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D3B5" w14:textId="43ED1085" w:rsidR="00140943" w:rsidRDefault="00D71899" w:rsidP="00140943">
      <w:pPr>
        <w:ind w:left="5103" w:hanging="283"/>
        <w:jc w:val="center"/>
        <w:rPr>
          <w:rFonts w:ascii="Bookman Old Style" w:hAnsi="Bookman Old Style" w:cs="Times New Roman"/>
          <w:b/>
          <w:color w:val="000000"/>
          <w:szCs w:val="24"/>
        </w:rPr>
      </w:pPr>
      <w:r>
        <w:rPr>
          <w:rFonts w:ascii="Bookman Old Style" w:hAnsi="Bookman Old Style"/>
          <w:noProof/>
          <w:color w:val="FF000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F850C" wp14:editId="4AF132B3">
                <wp:simplePos x="0" y="0"/>
                <wp:positionH relativeFrom="column">
                  <wp:posOffset>-428368</wp:posOffset>
                </wp:positionH>
                <wp:positionV relativeFrom="paragraph">
                  <wp:posOffset>567</wp:posOffset>
                </wp:positionV>
                <wp:extent cx="3566795" cy="5715635"/>
                <wp:effectExtent l="0" t="0" r="146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57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8EAB1" w14:textId="77777777" w:rsidR="00D71899" w:rsidRPr="003B405B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VISION</w:t>
                            </w:r>
                          </w:p>
                          <w:p w14:paraId="6C3035C8" w14:textId="77777777" w:rsidR="00D71899" w:rsidRPr="003B405B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hAnsi="Bookman Old Style"/>
                                <w:sz w:val="14"/>
                                <w:szCs w:val="14"/>
                                <w:lang w:val="en-US"/>
                              </w:rPr>
                              <w:t>An internationally recognized higher education institution for cultural continuity and innovations that transforms lives and fosters sustainable development</w:t>
                            </w:r>
                          </w:p>
                          <w:p w14:paraId="108C1D50" w14:textId="77777777" w:rsidR="00D71899" w:rsidRPr="00D71899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6A4D5004" w14:textId="77777777" w:rsidR="00D71899" w:rsidRPr="003B405B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MISSION</w:t>
                            </w:r>
                          </w:p>
                          <w:p w14:paraId="33038E02" w14:textId="77777777" w:rsidR="00D71899" w:rsidRPr="003B405B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hAnsi="Bookman Old Style"/>
                                <w:sz w:val="14"/>
                                <w:szCs w:val="14"/>
                                <w:lang w:val="en-US"/>
                              </w:rPr>
                              <w:t>MPSPC shall pursue responsive instruction and innovation to produce resilient and productive citizens who promote transformational governance and contribute to sustainable development while rooted in their cultural heritage</w:t>
                            </w:r>
                          </w:p>
                          <w:p w14:paraId="00CF2821" w14:textId="77777777" w:rsidR="00D71899" w:rsidRPr="00D71899" w:rsidRDefault="00D71899" w:rsidP="00D71899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6433110" w14:textId="77777777" w:rsidR="00D71899" w:rsidRPr="003B405B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  <w:lang w:val="en-US"/>
                              </w:rPr>
                              <w:t>GOALS</w:t>
                            </w:r>
                          </w:p>
                          <w:p w14:paraId="7ABDF9B1" w14:textId="77777777" w:rsidR="00D71899" w:rsidRPr="003B405B" w:rsidRDefault="00D71899" w:rsidP="00D71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right="190" w:hanging="218"/>
                              <w:jc w:val="both"/>
                              <w:rPr>
                                <w:rFonts w:ascii="Bookman Old Style" w:hAnsi="Bookman Old Style"/>
                                <w:bCs/>
                                <w:sz w:val="14"/>
                                <w:szCs w:val="14"/>
                              </w:rPr>
                            </w:pPr>
                            <w:r w:rsidRPr="003B405B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14"/>
                              </w:rPr>
                              <w:t>Attain quality and excellence in instruction, research, extension, and resource generation</w:t>
                            </w:r>
                          </w:p>
                          <w:p w14:paraId="6521008F" w14:textId="77777777" w:rsidR="00D71899" w:rsidRPr="003B405B" w:rsidRDefault="00D71899" w:rsidP="00D71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right="190" w:hanging="218"/>
                              <w:jc w:val="both"/>
                              <w:rPr>
                                <w:rFonts w:ascii="Bookman Old Style" w:hAnsi="Bookman Old Style"/>
                                <w:bCs/>
                                <w:sz w:val="14"/>
                                <w:szCs w:val="14"/>
                              </w:rPr>
                            </w:pPr>
                            <w:r w:rsidRPr="003B405B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14"/>
                              </w:rPr>
                              <w:t>Promote relevance and responsiveness of the college's mandates and programs</w:t>
                            </w:r>
                          </w:p>
                          <w:p w14:paraId="3E1F5CEB" w14:textId="77777777" w:rsidR="00D71899" w:rsidRPr="003B405B" w:rsidRDefault="00D71899" w:rsidP="00D71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right="190" w:hanging="218"/>
                              <w:jc w:val="both"/>
                              <w:rPr>
                                <w:rFonts w:ascii="Bookman Old Style" w:hAnsi="Bookman Old Style"/>
                                <w:bCs/>
                                <w:sz w:val="14"/>
                                <w:szCs w:val="14"/>
                              </w:rPr>
                            </w:pPr>
                            <w:r w:rsidRPr="003B405B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14"/>
                              </w:rPr>
                              <w:t>Foster inclusive education for cultural dynamism</w:t>
                            </w:r>
                          </w:p>
                          <w:p w14:paraId="543C7D95" w14:textId="77777777" w:rsidR="00D71899" w:rsidRPr="003B405B" w:rsidRDefault="00D71899" w:rsidP="00D71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right="190" w:hanging="218"/>
                              <w:jc w:val="both"/>
                              <w:rPr>
                                <w:rFonts w:ascii="Bookman Old Style" w:hAnsi="Bookman Old Style"/>
                                <w:bCs/>
                                <w:sz w:val="14"/>
                                <w:szCs w:val="14"/>
                              </w:rPr>
                            </w:pPr>
                            <w:r w:rsidRPr="003B405B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14"/>
                              </w:rPr>
                              <w:t>Enhance efficiency and cost-effectiveness of management in the delivery of quality services</w:t>
                            </w:r>
                          </w:p>
                          <w:p w14:paraId="2FAAB1A5" w14:textId="77777777" w:rsidR="00D71899" w:rsidRPr="003B405B" w:rsidRDefault="00D71899" w:rsidP="00D7189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84" w:right="190" w:hanging="218"/>
                              <w:jc w:val="both"/>
                              <w:rPr>
                                <w:rFonts w:ascii="Bookman Old Style" w:hAnsi="Bookman Old Style"/>
                                <w:bCs/>
                                <w:sz w:val="14"/>
                                <w:szCs w:val="14"/>
                              </w:rPr>
                            </w:pPr>
                            <w:r w:rsidRPr="003B405B">
                              <w:rPr>
                                <w:rFonts w:ascii="Bookman Old Style" w:hAnsi="Bookman Old Style"/>
                                <w:bCs/>
                                <w:sz w:val="14"/>
                                <w:szCs w:val="14"/>
                              </w:rPr>
                              <w:t>Sustain harmony within the College and with stakeholders</w:t>
                            </w:r>
                          </w:p>
                          <w:p w14:paraId="426DCBBA" w14:textId="77777777" w:rsidR="00D71899" w:rsidRPr="00D71899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92D6EAC" w14:textId="77777777" w:rsidR="00D71899" w:rsidRPr="003B405B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MAJOR THRUST</w:t>
                            </w:r>
                          </w:p>
                          <w:p w14:paraId="2EFB76A1" w14:textId="77777777" w:rsidR="00D71899" w:rsidRPr="003B405B" w:rsidRDefault="00D71899" w:rsidP="00D71899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T</w:t>
                            </w:r>
                            <w:proofErr w:type="gramStart"/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–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 Transformational</w:t>
                            </w:r>
                            <w:proofErr w:type="gramEnd"/>
                            <w:r w:rsidRPr="003B405B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curriculum and instruction for cultural vitality and international education</w:t>
                            </w:r>
                          </w:p>
                          <w:p w14:paraId="0002D689" w14:textId="77777777" w:rsidR="00D71899" w:rsidRPr="003B405B" w:rsidRDefault="00D71899" w:rsidP="00D71899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R–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Relevant production and sustainable resource generation programs</w:t>
                            </w:r>
                          </w:p>
                          <w:p w14:paraId="07ECE34C" w14:textId="77777777" w:rsidR="00D71899" w:rsidRPr="003B405B" w:rsidRDefault="00D71899" w:rsidP="00D71899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A–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Accessible and equitable learning resources and student services and development</w:t>
                            </w:r>
                          </w:p>
                          <w:p w14:paraId="25D87D74" w14:textId="77777777" w:rsidR="00D71899" w:rsidRPr="003B405B" w:rsidRDefault="00D71899" w:rsidP="00D71899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N–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Noteworthy partnerships and extension services towards sustainable communities</w:t>
                            </w:r>
                          </w:p>
                          <w:p w14:paraId="7D519E34" w14:textId="77777777" w:rsidR="00D71899" w:rsidRPr="003B405B" w:rsidRDefault="00D71899" w:rsidP="00D71899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S–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Sustainable Development Goals integration into programs, projects, and activities</w:t>
                            </w:r>
                          </w:p>
                          <w:p w14:paraId="3F2F3A89" w14:textId="77777777" w:rsidR="00D71899" w:rsidRPr="003B405B" w:rsidRDefault="00D71899" w:rsidP="00D71899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F–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Functional leadership that cultivates personnel development amidst changing higher education landscapes</w:t>
                            </w:r>
                          </w:p>
                          <w:p w14:paraId="11E5672C" w14:textId="77777777" w:rsidR="00D71899" w:rsidRPr="003B405B" w:rsidRDefault="00D71899" w:rsidP="00D71899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O–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Organizational strengthening toward an efficient delivery of services</w:t>
                            </w:r>
                          </w:p>
                          <w:p w14:paraId="28B3CED0" w14:textId="77777777" w:rsidR="00D71899" w:rsidRPr="003B405B" w:rsidRDefault="00D71899" w:rsidP="00D71899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R–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Responsive local and global linkages in harmony with the industrial revolution and transnational education</w:t>
                            </w:r>
                          </w:p>
                          <w:p w14:paraId="1511D483" w14:textId="77777777" w:rsidR="00D71899" w:rsidRPr="003B405B" w:rsidRDefault="00D71899" w:rsidP="00D71899">
                            <w:pPr>
                              <w:spacing w:after="0" w:line="240" w:lineRule="auto"/>
                              <w:ind w:left="284" w:right="-93" w:hanging="284"/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M–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Modern research-based solutions and responsive, innovative technologies through active knowledge generation</w:t>
                            </w:r>
                          </w:p>
                          <w:p w14:paraId="68125BFC" w14:textId="77777777" w:rsidR="00D71899" w:rsidRPr="00D71899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235FCDCE" w14:textId="77777777" w:rsidR="00D71899" w:rsidRPr="003B405B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color w:val="000000"/>
                                <w:sz w:val="14"/>
                                <w:szCs w:val="14"/>
                              </w:rPr>
                              <w:t>CORE VALUES</w:t>
                            </w:r>
                          </w:p>
                          <w:p w14:paraId="2D6729F5" w14:textId="77777777" w:rsidR="00D71899" w:rsidRPr="003B405B" w:rsidRDefault="00D71899" w:rsidP="00D71899">
                            <w:pPr>
                              <w:spacing w:after="0" w:line="240" w:lineRule="auto"/>
                              <w:ind w:left="1276" w:hanging="1276"/>
                              <w:jc w:val="both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>rofessionalism</w:t>
                            </w:r>
                            <w:r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>We endeavor to produce efficient leaders who live by professional and ethical conduct in the workplace at all times.</w:t>
                            </w:r>
                          </w:p>
                          <w:p w14:paraId="69C178D6" w14:textId="77777777" w:rsidR="00D71899" w:rsidRPr="003B405B" w:rsidRDefault="00D71899" w:rsidP="00D71899">
                            <w:pPr>
                              <w:spacing w:after="0" w:line="240" w:lineRule="auto"/>
                              <w:ind w:left="851" w:hanging="851"/>
                              <w:jc w:val="both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>esiliency</w:t>
                            </w:r>
                            <w:r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>In any situational crisis that disrupts normalcy, we seek to provide innovations and creative synergy in delivering quality service to our clients and stakeholders.</w:t>
                            </w:r>
                          </w:p>
                          <w:p w14:paraId="3E45ABF8" w14:textId="77777777" w:rsidR="00D71899" w:rsidRPr="003B405B" w:rsidRDefault="00D71899" w:rsidP="00D71899">
                            <w:pPr>
                              <w:spacing w:after="0" w:line="240" w:lineRule="auto"/>
                              <w:ind w:left="851" w:hanging="851"/>
                              <w:jc w:val="both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>nclusivity</w:t>
                            </w:r>
                            <w:r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>Guided by our vision, we aspire to embrace diversity and mutual cooperation to nurture growth across a wide spectrum of endeavors</w:t>
                            </w:r>
                          </w:p>
                          <w:p w14:paraId="11E31719" w14:textId="77777777" w:rsidR="00D71899" w:rsidRPr="003B405B" w:rsidRDefault="00D71899" w:rsidP="00D71899">
                            <w:pPr>
                              <w:spacing w:after="0" w:line="240" w:lineRule="auto"/>
                              <w:ind w:left="1134" w:hanging="1134"/>
                              <w:jc w:val="both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>oral Integrity</w:t>
                            </w:r>
                            <w:r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>We aim to uphold value- and virtue-oriented individuals who could help cultivate integrity in a morally challenged society</w:t>
                            </w:r>
                          </w:p>
                          <w:p w14:paraId="4FF9D0EE" w14:textId="77777777" w:rsidR="00D71899" w:rsidRDefault="00D71899" w:rsidP="00D71899">
                            <w:pPr>
                              <w:spacing w:after="0" w:line="240" w:lineRule="auto"/>
                              <w:ind w:left="851" w:hanging="851"/>
                              <w:jc w:val="both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B405B">
                              <w:rPr>
                                <w:rFonts w:ascii="Bookman Old Style" w:eastAsia="Calibri" w:hAnsi="Bookman Old Style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E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>xcellence</w:t>
                            </w:r>
                            <w:r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3B405B"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As our main driving force, we commit to cultivate distinction among future leaders honed from a culture of quality and stellar learning  </w:t>
                            </w:r>
                          </w:p>
                          <w:p w14:paraId="3DD112CD" w14:textId="77777777" w:rsidR="00D71899" w:rsidRPr="003B405B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eastAsia="Calibri" w:hAnsi="Bookman Old Style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8CB223C" w14:textId="77777777" w:rsidR="00D71899" w:rsidRPr="00FD49B2" w:rsidRDefault="00D71899" w:rsidP="00D7189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F8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75pt;margin-top:.05pt;width:280.85pt;height:45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yWEQIAACAEAAAOAAAAZHJzL2Uyb0RvYy54bWysU9tu2zAMfR+wfxD0vjhJ47Qx4hRdugwD&#10;ugvQ7QNkWY6FSaImKbGzrx8lu2l2exmmB4EUqUPykFzf9lqRo3BeginpbDKlRBgOtTT7kn75vHt1&#10;Q4kPzNRMgRElPQlPbzcvX6w7W4g5tKBq4QiCGF90tqRtCLbIMs9boZmfgBUGjQ04zQKqbp/VjnWI&#10;rlU2n06XWQeutg648B5f7wcj3ST8phE8fGwaLwJRJcXcQrpduqt4Z5s1K/aO2VbyMQ32D1loJg0G&#10;PUPds8DIwcnfoLTkDjw0YcJBZ9A0kotUA1Yzm/5SzWPLrEi1IDnenmny/w+Wfzg+2k+OhP419NjA&#10;VIS3D8C/emJg2zKzF3fOQdcKVmPgWaQs66wvxq+Ral/4CFJ176HGJrNDgATUN05HVrBOgujYgNOZ&#10;dNEHwvHxKl8ur1c5JRxt+fUsX17lKQYrnr5b58NbAZpEoaQOu5rg2fHBh5gOK55cYjQPStY7qVRS&#10;3L7aKkeODCdgl86I/pObMqQr6Sqf5wMDf4WYpvMnCC0DjrKSuqQ3ZydWRN7emDoNWmBSDTKmrMxI&#10;ZORuYDH0VY+OkdAK6hNS6mAYWVwxFFpw3ynpcFxL6r8dmBOUqHcG27KaLRZxvpOyyK/nqLhLS3Vp&#10;YYYjVEkDJYO4DWknImEG7rB9jUzEPmcy5opjmPgeVybO+aWevJ4Xe/MDAAD//wMAUEsDBBQABgAI&#10;AAAAIQAdxqZc3wAAAAgBAAAPAAAAZHJzL2Rvd25yZXYueG1sTI/BTsMwEETvSPyDtUhcUGsTQtqE&#10;OBVCAtEbtBVc3WSbRNjrYLtp+HvcExxXbzTztlxNRrMRne8tSbidC2BItW16aiXsts+zJTAfFDVK&#10;W0IJP+hhVV1elKpo7InecdyElsUS8oWS0IUwFJz7ukOj/NwOSJEdrDMqxNO1vHHqFMuN5okQGTeq&#10;p7jQqQGfOqy/NkcjYZm+jp9+fff2UWcHnYebxfjy7aS8vpoeH4AFnMJfGM76UR2q6LS3R2o80xJm&#10;2eI+Rs+ARZzmaQJsLyEXIgFelfz/A9UvAAAA//8DAFBLAQItABQABgAIAAAAIQC2gziS/gAAAOEB&#10;AAATAAAAAAAAAAAAAAAAAAAAAABbQ29udGVudF9UeXBlc10ueG1sUEsBAi0AFAAGAAgAAAAhADj9&#10;If/WAAAAlAEAAAsAAAAAAAAAAAAAAAAALwEAAF9yZWxzLy5yZWxzUEsBAi0AFAAGAAgAAAAhAFox&#10;DJYRAgAAIAQAAA4AAAAAAAAAAAAAAAAALgIAAGRycy9lMm9Eb2MueG1sUEsBAi0AFAAGAAgAAAAh&#10;AB3GplzfAAAACAEAAA8AAAAAAAAAAAAAAAAAawQAAGRycy9kb3ducmV2LnhtbFBLBQYAAAAABAAE&#10;APMAAAB3BQAAAAA=&#10;">
                <v:textbox>
                  <w:txbxContent>
                    <w:p w14:paraId="1658EAB1" w14:textId="77777777" w:rsidR="00D71899" w:rsidRPr="003B405B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3B405B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VISION</w:t>
                      </w:r>
                    </w:p>
                    <w:p w14:paraId="6C3035C8" w14:textId="77777777" w:rsidR="00D71899" w:rsidRPr="003B405B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  <w:szCs w:val="14"/>
                          <w:lang w:val="en-US"/>
                        </w:rPr>
                      </w:pPr>
                      <w:r w:rsidRPr="003B405B">
                        <w:rPr>
                          <w:rFonts w:ascii="Bookman Old Style" w:hAnsi="Bookman Old Style"/>
                          <w:sz w:val="14"/>
                          <w:szCs w:val="14"/>
                          <w:lang w:val="en-US"/>
                        </w:rPr>
                        <w:t>An internationally recognized higher education institution for cultural continuity and innovations that transforms lives and fosters sustainable development</w:t>
                      </w:r>
                    </w:p>
                    <w:p w14:paraId="108C1D50" w14:textId="77777777" w:rsidR="00D71899" w:rsidRPr="00D71899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0"/>
                          <w:szCs w:val="10"/>
                          <w:lang w:val="en-US"/>
                        </w:rPr>
                      </w:pPr>
                    </w:p>
                    <w:p w14:paraId="6A4D5004" w14:textId="77777777" w:rsidR="00D71899" w:rsidRPr="003B405B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3B405B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MISSION</w:t>
                      </w:r>
                    </w:p>
                    <w:p w14:paraId="33038E02" w14:textId="77777777" w:rsidR="00D71899" w:rsidRPr="003B405B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4"/>
                          <w:szCs w:val="14"/>
                          <w:lang w:val="en-US"/>
                        </w:rPr>
                      </w:pPr>
                      <w:r w:rsidRPr="003B405B">
                        <w:rPr>
                          <w:rFonts w:ascii="Bookman Old Style" w:hAnsi="Bookman Old Style"/>
                          <w:sz w:val="14"/>
                          <w:szCs w:val="14"/>
                          <w:lang w:val="en-US"/>
                        </w:rPr>
                        <w:t>MPSPC shall pursue responsive instruction and innovation to produce resilient and productive citizens who promote transformational governance and contribute to sustainable development while rooted in their cultural heritage</w:t>
                      </w:r>
                    </w:p>
                    <w:p w14:paraId="00CF2821" w14:textId="77777777" w:rsidR="00D71899" w:rsidRPr="00D71899" w:rsidRDefault="00D71899" w:rsidP="00D71899">
                      <w:pPr>
                        <w:spacing w:after="0" w:line="240" w:lineRule="auto"/>
                        <w:rPr>
                          <w:rFonts w:ascii="Bookman Old Style" w:hAnsi="Bookman Old Style"/>
                          <w:sz w:val="10"/>
                          <w:szCs w:val="10"/>
                          <w:lang w:val="en-US"/>
                        </w:rPr>
                      </w:pPr>
                    </w:p>
                    <w:p w14:paraId="26433110" w14:textId="77777777" w:rsidR="00D71899" w:rsidRPr="003B405B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3B405B">
                        <w:rPr>
                          <w:rFonts w:ascii="Bookman Old Style" w:hAnsi="Bookman Old Style"/>
                          <w:b/>
                          <w:sz w:val="16"/>
                          <w:szCs w:val="16"/>
                          <w:lang w:val="en-US"/>
                        </w:rPr>
                        <w:t>GOALS</w:t>
                      </w:r>
                    </w:p>
                    <w:p w14:paraId="7ABDF9B1" w14:textId="77777777" w:rsidR="00D71899" w:rsidRPr="003B405B" w:rsidRDefault="00D71899" w:rsidP="00D71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right="190" w:hanging="218"/>
                        <w:jc w:val="both"/>
                        <w:rPr>
                          <w:rFonts w:ascii="Bookman Old Style" w:hAnsi="Bookman Old Style"/>
                          <w:bCs/>
                          <w:sz w:val="14"/>
                          <w:szCs w:val="14"/>
                        </w:rPr>
                      </w:pPr>
                      <w:r w:rsidRPr="003B405B">
                        <w:rPr>
                          <w:rFonts w:ascii="Bookman Old Style" w:hAnsi="Bookman Old Style"/>
                          <w:bCs/>
                          <w:sz w:val="14"/>
                          <w:szCs w:val="14"/>
                        </w:rPr>
                        <w:t>Attain quality and excellence in instruction, research, extension, and resource generation</w:t>
                      </w:r>
                    </w:p>
                    <w:p w14:paraId="6521008F" w14:textId="77777777" w:rsidR="00D71899" w:rsidRPr="003B405B" w:rsidRDefault="00D71899" w:rsidP="00D71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right="190" w:hanging="218"/>
                        <w:jc w:val="both"/>
                        <w:rPr>
                          <w:rFonts w:ascii="Bookman Old Style" w:hAnsi="Bookman Old Style"/>
                          <w:bCs/>
                          <w:sz w:val="14"/>
                          <w:szCs w:val="14"/>
                        </w:rPr>
                      </w:pPr>
                      <w:r w:rsidRPr="003B405B">
                        <w:rPr>
                          <w:rFonts w:ascii="Bookman Old Style" w:hAnsi="Bookman Old Style"/>
                          <w:bCs/>
                          <w:sz w:val="14"/>
                          <w:szCs w:val="14"/>
                        </w:rPr>
                        <w:t>Promote relevance and responsiveness of the college's mandates and programs</w:t>
                      </w:r>
                    </w:p>
                    <w:p w14:paraId="3E1F5CEB" w14:textId="77777777" w:rsidR="00D71899" w:rsidRPr="003B405B" w:rsidRDefault="00D71899" w:rsidP="00D71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right="190" w:hanging="218"/>
                        <w:jc w:val="both"/>
                        <w:rPr>
                          <w:rFonts w:ascii="Bookman Old Style" w:hAnsi="Bookman Old Style"/>
                          <w:bCs/>
                          <w:sz w:val="14"/>
                          <w:szCs w:val="14"/>
                        </w:rPr>
                      </w:pPr>
                      <w:r w:rsidRPr="003B405B">
                        <w:rPr>
                          <w:rFonts w:ascii="Bookman Old Style" w:hAnsi="Bookman Old Style"/>
                          <w:bCs/>
                          <w:sz w:val="14"/>
                          <w:szCs w:val="14"/>
                        </w:rPr>
                        <w:t>Foster inclusive education for cultural dynamism</w:t>
                      </w:r>
                    </w:p>
                    <w:p w14:paraId="543C7D95" w14:textId="77777777" w:rsidR="00D71899" w:rsidRPr="003B405B" w:rsidRDefault="00D71899" w:rsidP="00D71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right="190" w:hanging="218"/>
                        <w:jc w:val="both"/>
                        <w:rPr>
                          <w:rFonts w:ascii="Bookman Old Style" w:hAnsi="Bookman Old Style"/>
                          <w:bCs/>
                          <w:sz w:val="14"/>
                          <w:szCs w:val="14"/>
                        </w:rPr>
                      </w:pPr>
                      <w:r w:rsidRPr="003B405B">
                        <w:rPr>
                          <w:rFonts w:ascii="Bookman Old Style" w:hAnsi="Bookman Old Style"/>
                          <w:bCs/>
                          <w:sz w:val="14"/>
                          <w:szCs w:val="14"/>
                        </w:rPr>
                        <w:t>Enhance efficiency and cost-effectiveness of management in the delivery of quality services</w:t>
                      </w:r>
                    </w:p>
                    <w:p w14:paraId="2FAAB1A5" w14:textId="77777777" w:rsidR="00D71899" w:rsidRPr="003B405B" w:rsidRDefault="00D71899" w:rsidP="00D7189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84" w:right="190" w:hanging="218"/>
                        <w:jc w:val="both"/>
                        <w:rPr>
                          <w:rFonts w:ascii="Bookman Old Style" w:hAnsi="Bookman Old Style"/>
                          <w:bCs/>
                          <w:sz w:val="14"/>
                          <w:szCs w:val="14"/>
                        </w:rPr>
                      </w:pPr>
                      <w:r w:rsidRPr="003B405B">
                        <w:rPr>
                          <w:rFonts w:ascii="Bookman Old Style" w:hAnsi="Bookman Old Style"/>
                          <w:bCs/>
                          <w:sz w:val="14"/>
                          <w:szCs w:val="14"/>
                        </w:rPr>
                        <w:t>Sustain harmony within the College and with stakeholders</w:t>
                      </w:r>
                    </w:p>
                    <w:p w14:paraId="426DCBBA" w14:textId="77777777" w:rsidR="00D71899" w:rsidRPr="00D71899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10"/>
                          <w:szCs w:val="10"/>
                          <w:lang w:val="en-US"/>
                        </w:rPr>
                      </w:pPr>
                    </w:p>
                    <w:p w14:paraId="092D6EAC" w14:textId="77777777" w:rsidR="00D71899" w:rsidRPr="003B405B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>MAJOR THRUST</w:t>
                      </w:r>
                    </w:p>
                    <w:p w14:paraId="2EFB76A1" w14:textId="77777777" w:rsidR="00D71899" w:rsidRPr="003B405B" w:rsidRDefault="00D71899" w:rsidP="00D71899">
                      <w:pPr>
                        <w:spacing w:after="0" w:line="240" w:lineRule="auto"/>
                        <w:ind w:left="284" w:hanging="284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T</w:t>
                      </w:r>
                      <w:proofErr w:type="gramStart"/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–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 Transformational</w:t>
                      </w:r>
                      <w:proofErr w:type="gramEnd"/>
                      <w:r w:rsidRPr="003B405B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curriculum and instruction for cultural vitality and international education</w:t>
                      </w:r>
                    </w:p>
                    <w:p w14:paraId="0002D689" w14:textId="77777777" w:rsidR="00D71899" w:rsidRPr="003B405B" w:rsidRDefault="00D71899" w:rsidP="00D71899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R–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Relevant production and sustainable resource generation programs</w:t>
                      </w:r>
                    </w:p>
                    <w:p w14:paraId="07ECE34C" w14:textId="77777777" w:rsidR="00D71899" w:rsidRPr="003B405B" w:rsidRDefault="00D71899" w:rsidP="00D71899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A–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Accessible and equitable learning resources and student services and development</w:t>
                      </w:r>
                    </w:p>
                    <w:p w14:paraId="25D87D74" w14:textId="77777777" w:rsidR="00D71899" w:rsidRPr="003B405B" w:rsidRDefault="00D71899" w:rsidP="00D71899">
                      <w:pPr>
                        <w:spacing w:after="0" w:line="240" w:lineRule="auto"/>
                        <w:ind w:left="284" w:hanging="284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N–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Noteworthy partnerships and extension services towards sustainable communities</w:t>
                      </w:r>
                    </w:p>
                    <w:p w14:paraId="7D519E34" w14:textId="77777777" w:rsidR="00D71899" w:rsidRPr="003B405B" w:rsidRDefault="00D71899" w:rsidP="00D71899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S–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Sustainable Development Goals integration into programs, projects, and activities</w:t>
                      </w:r>
                    </w:p>
                    <w:p w14:paraId="3F2F3A89" w14:textId="77777777" w:rsidR="00D71899" w:rsidRPr="003B405B" w:rsidRDefault="00D71899" w:rsidP="00D71899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F–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Functional leadership that cultivates personnel development amidst changing higher education landscapes</w:t>
                      </w:r>
                    </w:p>
                    <w:p w14:paraId="11E5672C" w14:textId="77777777" w:rsidR="00D71899" w:rsidRPr="003B405B" w:rsidRDefault="00D71899" w:rsidP="00D71899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O–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Organizational strengthening toward an efficient delivery of services</w:t>
                      </w:r>
                    </w:p>
                    <w:p w14:paraId="28B3CED0" w14:textId="77777777" w:rsidR="00D71899" w:rsidRPr="003B405B" w:rsidRDefault="00D71899" w:rsidP="00D71899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R–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Responsive local and global linkages in harmony with the industrial revolution and transnational education</w:t>
                      </w:r>
                    </w:p>
                    <w:p w14:paraId="1511D483" w14:textId="77777777" w:rsidR="00D71899" w:rsidRPr="003B405B" w:rsidRDefault="00D71899" w:rsidP="00D71899">
                      <w:pPr>
                        <w:spacing w:after="0" w:line="240" w:lineRule="auto"/>
                        <w:ind w:left="284" w:right="-93" w:hanging="284"/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  <w:lang w:val="en-US"/>
                        </w:rPr>
                        <w:t>M–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Modern research-based solutions and responsive, innovative technologies through active knowledge generation</w:t>
                      </w:r>
                    </w:p>
                    <w:p w14:paraId="68125BFC" w14:textId="77777777" w:rsidR="00D71899" w:rsidRPr="00D71899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0"/>
                          <w:szCs w:val="10"/>
                        </w:rPr>
                      </w:pPr>
                    </w:p>
                    <w:p w14:paraId="235FCDCE" w14:textId="77777777" w:rsidR="00D71899" w:rsidRPr="003B405B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color w:val="000000"/>
                          <w:sz w:val="14"/>
                          <w:szCs w:val="14"/>
                        </w:rPr>
                        <w:t>CORE VALUES</w:t>
                      </w:r>
                    </w:p>
                    <w:p w14:paraId="2D6729F5" w14:textId="77777777" w:rsidR="00D71899" w:rsidRPr="003B405B" w:rsidRDefault="00D71899" w:rsidP="00D71899">
                      <w:pPr>
                        <w:spacing w:after="0" w:line="240" w:lineRule="auto"/>
                        <w:ind w:left="1276" w:hanging="1276"/>
                        <w:jc w:val="both"/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P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>rofessionalism</w:t>
                      </w:r>
                      <w:r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 xml:space="preserve"> - 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>We endeavor to produce efficient leaders who live by professional and ethical conduct in the workplace at all times.</w:t>
                      </w:r>
                    </w:p>
                    <w:p w14:paraId="69C178D6" w14:textId="77777777" w:rsidR="00D71899" w:rsidRPr="003B405B" w:rsidRDefault="00D71899" w:rsidP="00D71899">
                      <w:pPr>
                        <w:spacing w:after="0" w:line="240" w:lineRule="auto"/>
                        <w:ind w:left="851" w:hanging="851"/>
                        <w:jc w:val="both"/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R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>esiliency</w:t>
                      </w:r>
                      <w:r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 xml:space="preserve"> - 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>In any situational crisis that disrupts normalcy, we seek to provide innovations and creative synergy in delivering quality service to our clients and stakeholders.</w:t>
                      </w:r>
                    </w:p>
                    <w:p w14:paraId="3E45ABF8" w14:textId="77777777" w:rsidR="00D71899" w:rsidRPr="003B405B" w:rsidRDefault="00D71899" w:rsidP="00D71899">
                      <w:pPr>
                        <w:spacing w:after="0" w:line="240" w:lineRule="auto"/>
                        <w:ind w:left="851" w:hanging="851"/>
                        <w:jc w:val="both"/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I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>nclusivity</w:t>
                      </w:r>
                      <w:r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 xml:space="preserve"> - 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>Guided by our vision, we aspire to embrace diversity and mutual cooperation to nurture growth across a wide spectrum of endeavors</w:t>
                      </w:r>
                    </w:p>
                    <w:p w14:paraId="11E31719" w14:textId="77777777" w:rsidR="00D71899" w:rsidRPr="003B405B" w:rsidRDefault="00D71899" w:rsidP="00D71899">
                      <w:pPr>
                        <w:spacing w:after="0" w:line="240" w:lineRule="auto"/>
                        <w:ind w:left="1134" w:hanging="1134"/>
                        <w:jc w:val="both"/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M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>oral Integrity</w:t>
                      </w:r>
                      <w:r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 xml:space="preserve"> - 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>We aim to uphold value- and virtue-oriented individuals who could help cultivate integrity in a morally challenged society</w:t>
                      </w:r>
                    </w:p>
                    <w:p w14:paraId="4FF9D0EE" w14:textId="77777777" w:rsidR="00D71899" w:rsidRDefault="00D71899" w:rsidP="00D71899">
                      <w:pPr>
                        <w:spacing w:after="0" w:line="240" w:lineRule="auto"/>
                        <w:ind w:left="851" w:hanging="851"/>
                        <w:jc w:val="both"/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</w:pPr>
                      <w:r w:rsidRPr="003B405B">
                        <w:rPr>
                          <w:rFonts w:ascii="Bookman Old Style" w:eastAsia="Calibri" w:hAnsi="Bookman Old Style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E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>xcellence</w:t>
                      </w:r>
                      <w:r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 xml:space="preserve"> - </w:t>
                      </w:r>
                      <w:r w:rsidRPr="003B405B"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  <w:t xml:space="preserve">As our main driving force, we commit to cultivate distinction among future leaders honed from a culture of quality and stellar learning  </w:t>
                      </w:r>
                    </w:p>
                    <w:p w14:paraId="3DD112CD" w14:textId="77777777" w:rsidR="00D71899" w:rsidRPr="003B405B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eastAsia="Calibri" w:hAnsi="Bookman Old Style" w:cs="Times New Roman"/>
                          <w:color w:val="000000"/>
                          <w:sz w:val="14"/>
                          <w:szCs w:val="14"/>
                        </w:rPr>
                      </w:pPr>
                    </w:p>
                    <w:p w14:paraId="18CB223C" w14:textId="77777777" w:rsidR="00D71899" w:rsidRPr="00FD49B2" w:rsidRDefault="00D71899" w:rsidP="00D71899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2FAE">
        <w:rPr>
          <w:rFonts w:ascii="Bookman Old Style" w:hAnsi="Bookman Old Style" w:cs="Times New Roman"/>
          <w:b/>
          <w:color w:val="000000"/>
          <w:szCs w:val="24"/>
        </w:rPr>
        <w:t>COURSE SYLLABUS</w:t>
      </w:r>
      <w:permStart w:id="2070884030" w:edGrp="everyone"/>
    </w:p>
    <w:p w14:paraId="11816380" w14:textId="59C58ED8" w:rsidR="002A2FAE" w:rsidRPr="00140943" w:rsidRDefault="002A2FAE" w:rsidP="00140943">
      <w:pPr>
        <w:ind w:left="5103" w:hanging="283"/>
        <w:jc w:val="center"/>
        <w:rPr>
          <w:rFonts w:ascii="Bookman Old Style" w:hAnsi="Bookman Old Style" w:cs="Times New Roman"/>
          <w:b/>
          <w:color w:val="000000"/>
          <w:szCs w:val="24"/>
        </w:rPr>
      </w:pPr>
      <w:r>
        <w:rPr>
          <w:rFonts w:ascii="Bookman Old Style" w:hAnsi="Bookman Old Style" w:cs="Times New Roman"/>
          <w:b/>
          <w:sz w:val="22"/>
        </w:rPr>
        <w:t>________ Term S.Y.________</w:t>
      </w:r>
    </w:p>
    <w:p w14:paraId="2BD2D0A9" w14:textId="77777777" w:rsidR="002A2FAE" w:rsidRDefault="002A2FAE" w:rsidP="00140943">
      <w:pPr>
        <w:ind w:left="5103" w:hanging="28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Note: Font style: Bookman old style</w:t>
      </w:r>
    </w:p>
    <w:p w14:paraId="519BAED9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sz w:val="20"/>
          <w:szCs w:val="20"/>
        </w:rPr>
        <w:t xml:space="preserve">             </w:t>
      </w:r>
      <w:r>
        <w:rPr>
          <w:rFonts w:ascii="Bookman Old Style" w:hAnsi="Bookman Old Style"/>
          <w:sz w:val="20"/>
          <w:szCs w:val="20"/>
        </w:rPr>
        <w:t>Font size: Title- 12, subtitle-11, content-10</w:t>
      </w:r>
    </w:p>
    <w:p w14:paraId="5C8F914C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</w:p>
    <w:p w14:paraId="0AC601FB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rFonts w:ascii="Bookman Old Style" w:hAnsi="Bookman Old Style" w:cs="Times New Roman"/>
          <w:b/>
          <w:sz w:val="22"/>
        </w:rPr>
        <w:t xml:space="preserve">Course Number: </w:t>
      </w:r>
      <w:r>
        <w:rPr>
          <w:rFonts w:ascii="Bookman Old Style" w:hAnsi="Bookman Old Style" w:cs="Times New Roman"/>
          <w:b/>
          <w:sz w:val="22"/>
        </w:rPr>
        <w:tab/>
      </w:r>
      <w:r>
        <w:rPr>
          <w:rFonts w:ascii="Bookman Old Style" w:hAnsi="Bookman Old Style" w:cs="Times New Roman"/>
          <w:b/>
          <w:sz w:val="22"/>
        </w:rPr>
        <w:tab/>
        <w:t xml:space="preserve">                            </w:t>
      </w:r>
      <w:r>
        <w:rPr>
          <w:rFonts w:ascii="Bookman Old Style" w:hAnsi="Bookman Old Style" w:cs="Times New Roman"/>
          <w:b/>
          <w:sz w:val="22"/>
        </w:rPr>
        <w:tab/>
      </w:r>
    </w:p>
    <w:p w14:paraId="6946A6D7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rFonts w:ascii="Bookman Old Style" w:hAnsi="Bookman Old Style" w:cs="Times New Roman"/>
          <w:b/>
          <w:sz w:val="22"/>
        </w:rPr>
        <w:t xml:space="preserve">Descriptive Title:                        </w:t>
      </w:r>
    </w:p>
    <w:p w14:paraId="567B69D5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rFonts w:ascii="Bookman Old Style" w:hAnsi="Bookman Old Style" w:cs="Times New Roman"/>
          <w:b/>
          <w:sz w:val="22"/>
        </w:rPr>
        <w:t xml:space="preserve">Pre-requisite Course/s: </w:t>
      </w:r>
      <w:r>
        <w:rPr>
          <w:rFonts w:ascii="Bookman Old Style" w:hAnsi="Bookman Old Style" w:cs="Times New Roman"/>
          <w:b/>
          <w:sz w:val="22"/>
        </w:rPr>
        <w:tab/>
      </w:r>
      <w:r>
        <w:rPr>
          <w:rFonts w:ascii="Bookman Old Style" w:hAnsi="Bookman Old Style" w:cs="Times New Roman"/>
          <w:b/>
          <w:sz w:val="22"/>
        </w:rPr>
        <w:tab/>
      </w:r>
    </w:p>
    <w:p w14:paraId="57980784" w14:textId="77777777" w:rsidR="002A2FAE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rFonts w:ascii="Bookman Old Style" w:hAnsi="Bookman Old Style" w:cs="Times New Roman"/>
          <w:b/>
          <w:sz w:val="22"/>
        </w:rPr>
        <w:t>Course Credits:</w:t>
      </w:r>
      <w:r>
        <w:rPr>
          <w:rFonts w:ascii="Bookman Old Style" w:hAnsi="Bookman Old Style" w:cs="Times New Roman"/>
          <w:b/>
          <w:sz w:val="22"/>
        </w:rPr>
        <w:tab/>
      </w:r>
      <w:r>
        <w:rPr>
          <w:rFonts w:ascii="Bookman Old Style" w:hAnsi="Bookman Old Style" w:cs="Times New Roman"/>
          <w:b/>
          <w:sz w:val="22"/>
        </w:rPr>
        <w:tab/>
        <w:t xml:space="preserve">               </w:t>
      </w:r>
    </w:p>
    <w:p w14:paraId="7E652572" w14:textId="77777777" w:rsidR="002A2FAE" w:rsidRPr="00D83A4D" w:rsidRDefault="002A2FAE" w:rsidP="00140943">
      <w:pPr>
        <w:ind w:left="5103" w:hanging="283"/>
        <w:rPr>
          <w:rFonts w:ascii="Bookman Old Style" w:hAnsi="Bookman Old Style" w:cs="Times New Roman"/>
          <w:b/>
          <w:sz w:val="22"/>
        </w:rPr>
      </w:pPr>
      <w:r>
        <w:rPr>
          <w:rFonts w:ascii="Bookman Old Style" w:hAnsi="Bookman Old Style" w:cs="Times New Roman"/>
          <w:b/>
          <w:sz w:val="22"/>
        </w:rPr>
        <w:t xml:space="preserve">Contact Hours/Week:       </w:t>
      </w:r>
      <w:r>
        <w:rPr>
          <w:rFonts w:ascii="Bookman Old Style" w:hAnsi="Bookman Old Style" w:cs="Times New Roman"/>
          <w:b/>
          <w:sz w:val="22"/>
        </w:rPr>
        <w:tab/>
      </w:r>
    </w:p>
    <w:p w14:paraId="095A8618" w14:textId="77777777" w:rsidR="002A2FAE" w:rsidRDefault="002A2FAE" w:rsidP="00140943">
      <w:pPr>
        <w:pStyle w:val="ListParagraph"/>
        <w:ind w:left="5103" w:hanging="283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>Course Description: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b/>
        </w:rPr>
        <w:tab/>
      </w:r>
      <w:r>
        <w:rPr>
          <w:b/>
        </w:rPr>
        <w:tab/>
      </w:r>
    </w:p>
    <w:p w14:paraId="70D70DF9" w14:textId="77777777" w:rsidR="002A2FAE" w:rsidRDefault="002A2FAE" w:rsidP="00140943">
      <w:pPr>
        <w:pStyle w:val="ListParagraph"/>
        <w:ind w:left="5103" w:hanging="283"/>
        <w:rPr>
          <w:b/>
        </w:rPr>
      </w:pPr>
      <w:r>
        <w:rPr>
          <w:b/>
        </w:rPr>
        <w:t xml:space="preserve">                 </w:t>
      </w:r>
    </w:p>
    <w:p w14:paraId="053FFFB3" w14:textId="77777777" w:rsidR="002A2FAE" w:rsidRDefault="002A2FAE" w:rsidP="00140943">
      <w:pPr>
        <w:pStyle w:val="ListParagraph"/>
        <w:ind w:left="5103" w:hanging="283"/>
        <w:rPr>
          <w:b/>
        </w:rPr>
      </w:pPr>
    </w:p>
    <w:p w14:paraId="03411B6C" w14:textId="77777777" w:rsidR="002A2FAE" w:rsidRDefault="002A2FAE" w:rsidP="00140943">
      <w:pPr>
        <w:pStyle w:val="ListParagraph"/>
        <w:ind w:left="5103" w:hanging="283"/>
        <w:rPr>
          <w:b/>
        </w:rPr>
      </w:pPr>
    </w:p>
    <w:p w14:paraId="73C5A3D8" w14:textId="77777777" w:rsidR="002A2FAE" w:rsidRDefault="002A2FAE" w:rsidP="00140943">
      <w:pPr>
        <w:pStyle w:val="ListParagraph"/>
        <w:ind w:left="5103" w:hanging="283"/>
        <w:rPr>
          <w:b/>
        </w:rPr>
      </w:pPr>
    </w:p>
    <w:p w14:paraId="002B9CB9" w14:textId="77777777" w:rsidR="002A2FAE" w:rsidRDefault="002A2FAE" w:rsidP="00140943">
      <w:pPr>
        <w:pStyle w:val="ListParagraph"/>
        <w:ind w:left="5103" w:hanging="283"/>
        <w:rPr>
          <w:b/>
        </w:rPr>
      </w:pPr>
    </w:p>
    <w:p w14:paraId="24280401" w14:textId="77777777" w:rsidR="002A2FAE" w:rsidRDefault="002A2FAE" w:rsidP="00140943">
      <w:pPr>
        <w:pStyle w:val="ListParagraph"/>
        <w:ind w:left="5103" w:hanging="283"/>
        <w:rPr>
          <w:b/>
        </w:rPr>
      </w:pPr>
    </w:p>
    <w:p w14:paraId="2E2E66F1" w14:textId="77777777" w:rsidR="002A2FAE" w:rsidRDefault="002A2FAE" w:rsidP="00140943">
      <w:pPr>
        <w:pStyle w:val="ListParagraph"/>
        <w:ind w:left="5103" w:hanging="283"/>
        <w:rPr>
          <w:b/>
        </w:rPr>
      </w:pPr>
    </w:p>
    <w:p w14:paraId="3661DB96" w14:textId="77777777" w:rsidR="00D71899" w:rsidRDefault="00D71899" w:rsidP="00140943">
      <w:pPr>
        <w:pStyle w:val="ListParagraph"/>
        <w:ind w:left="5103" w:hanging="283"/>
        <w:rPr>
          <w:b/>
        </w:rPr>
      </w:pPr>
    </w:p>
    <w:permEnd w:id="2070884030"/>
    <w:p w14:paraId="453005D7" w14:textId="77777777" w:rsidR="002A2FAE" w:rsidRDefault="002A2FAE" w:rsidP="00140943">
      <w:pPr>
        <w:pStyle w:val="ListParagraph"/>
        <w:ind w:left="4320" w:firstLine="4678"/>
        <w:rPr>
          <w:b/>
        </w:rPr>
      </w:pPr>
    </w:p>
    <w:p w14:paraId="53452A23" w14:textId="77777777" w:rsidR="00140943" w:rsidRDefault="00140943" w:rsidP="00140943">
      <w:pPr>
        <w:pStyle w:val="ListParagraph"/>
        <w:ind w:left="4320" w:firstLine="4678"/>
        <w:rPr>
          <w:b/>
        </w:rPr>
      </w:pPr>
    </w:p>
    <w:p w14:paraId="5E5CDE39" w14:textId="77777777" w:rsidR="002A2FAE" w:rsidRDefault="002A2FAE" w:rsidP="00140943">
      <w:pPr>
        <w:pStyle w:val="ListParagraph"/>
        <w:numPr>
          <w:ilvl w:val="0"/>
          <w:numId w:val="1"/>
        </w:numPr>
        <w:ind w:hanging="1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OUTCOMES</w:t>
      </w:r>
    </w:p>
    <w:p w14:paraId="2BC617BC" w14:textId="77777777" w:rsidR="002A2FAE" w:rsidRDefault="002A2FAE" w:rsidP="002A2FAE">
      <w:pPr>
        <w:pStyle w:val="ListParagraph"/>
        <w:numPr>
          <w:ilvl w:val="0"/>
          <w:numId w:val="2"/>
        </w:numPr>
        <w:ind w:firstLine="720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I</w:t>
      </w:r>
      <w:r>
        <w:rPr>
          <w:rFonts w:ascii="Bookman Old Style" w:hAnsi="Bookman Old Style" w:cs="Bookman Old Style"/>
          <w:b/>
          <w:sz w:val="22"/>
          <w:szCs w:val="22"/>
        </w:rPr>
        <w:t>NSTITUTIONAL LEARNING OUTCOMES</w:t>
      </w:r>
    </w:p>
    <w:p w14:paraId="698957C5" w14:textId="77777777" w:rsidR="002A2FAE" w:rsidRDefault="002A2FAE" w:rsidP="002A2FAE">
      <w:pPr>
        <w:ind w:left="720" w:firstLine="72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After graduation, the graduates</w:t>
      </w:r>
      <w:r w:rsidRPr="00A12E1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shall have</w:t>
      </w:r>
      <w:r>
        <w:rPr>
          <w:rFonts w:ascii="Bookman Old Style" w:hAnsi="Bookman Old Style" w:cs="Bookman Old Style"/>
          <w:sz w:val="20"/>
          <w:szCs w:val="20"/>
        </w:rPr>
        <w:t>:</w:t>
      </w:r>
    </w:p>
    <w:p w14:paraId="1187D6EC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permStart w:id="944379245" w:edGrp="everyone"/>
      <w:r w:rsidRPr="00FB7E1F">
        <w:rPr>
          <w:rFonts w:ascii="Bookman Old Style" w:hAnsi="Bookman Old Style"/>
          <w:sz w:val="20"/>
          <w:szCs w:val="20"/>
        </w:rPr>
        <w:t xml:space="preserve">exhibited technical knowledge skills and professional ethics in the practice of the different fields of accounting towards global competitiveness; </w:t>
      </w:r>
    </w:p>
    <w:p w14:paraId="234CD56E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>responsibly applied eco-friendly and advanced technologies towards environmental sustainability, food security, and sufficiency;</w:t>
      </w:r>
    </w:p>
    <w:p w14:paraId="55A4B18E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>confidently driven sound business decisions to gain competitive advantage over entrepreneurial, financial, and business engagements across local and global contexts;</w:t>
      </w:r>
    </w:p>
    <w:p w14:paraId="2A3C7133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effectively demonstrated skills in the conduct of public safety and peace and order using criminological principles;  </w:t>
      </w:r>
    </w:p>
    <w:p w14:paraId="6BCF787B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designed and implemented engineering projects, systems and processes applying mathematics, engineering principles, modern technologies, and it tools for the protection of people and the environment;  </w:t>
      </w:r>
    </w:p>
    <w:p w14:paraId="114E076A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>demonstrated holistic knowledge of and excellent skills in the tourism industry across all local and international contexts;</w:t>
      </w:r>
    </w:p>
    <w:p w14:paraId="797F2361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innovatively designed and developed information technology solutions;  </w:t>
      </w:r>
    </w:p>
    <w:p w14:paraId="1D7D3115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provided compassionate and proactive professional health care to individuals of various characteristics and illnesses in local and international settings;  </w:t>
      </w:r>
    </w:p>
    <w:p w14:paraId="66D0BB62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>proficiently demonstrated current techniques of office practice and procedures;</w:t>
      </w:r>
    </w:p>
    <w:p w14:paraId="70B186C0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ethically manifested political involvement and good governance in various forms of public engagement;  </w:t>
      </w:r>
    </w:p>
    <w:p w14:paraId="658B6005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manifested pedagogical, technological, and technical skills and content knowledge across the various allied disciplines for responsive teaching;  </w:t>
      </w:r>
    </w:p>
    <w:p w14:paraId="2EEF8BCA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 xml:space="preserve">exhibited a significant level of expertise-based autonomy and accountability in highly specialized fields of professional leadership for innovation, research, and development management; and </w:t>
      </w:r>
    </w:p>
    <w:p w14:paraId="36D29468" w14:textId="77777777" w:rsidR="00FB7E1F" w:rsidRPr="00FB7E1F" w:rsidRDefault="00FB7E1F" w:rsidP="00FB7E1F">
      <w:pPr>
        <w:pStyle w:val="ListParagraph"/>
        <w:numPr>
          <w:ilvl w:val="0"/>
          <w:numId w:val="14"/>
        </w:numPr>
        <w:ind w:left="2250"/>
        <w:rPr>
          <w:rFonts w:ascii="Bookman Old Style" w:hAnsi="Bookman Old Style"/>
          <w:sz w:val="20"/>
          <w:szCs w:val="20"/>
        </w:rPr>
      </w:pPr>
      <w:r w:rsidRPr="00FB7E1F">
        <w:rPr>
          <w:rFonts w:ascii="Bookman Old Style" w:hAnsi="Bookman Old Style"/>
          <w:sz w:val="20"/>
          <w:szCs w:val="20"/>
        </w:rPr>
        <w:t>manifested gender- and culture</w:t>
      </w:r>
      <w:permEnd w:id="944379245"/>
      <w:r w:rsidRPr="00FB7E1F">
        <w:rPr>
          <w:rFonts w:ascii="Bookman Old Style" w:hAnsi="Bookman Old Style"/>
          <w:sz w:val="20"/>
          <w:szCs w:val="20"/>
        </w:rPr>
        <w:t>-sensitivity in their professional practice to foster growth and development while remaining rooted to their culture.</w:t>
      </w:r>
    </w:p>
    <w:p w14:paraId="021DD1F6" w14:textId="77777777" w:rsidR="002A2FAE" w:rsidRDefault="002A2FAE" w:rsidP="002A2FAE">
      <w:pPr>
        <w:ind w:left="720" w:firstLine="720"/>
        <w:rPr>
          <w:rFonts w:ascii="Bookman Old Style" w:hAnsi="Bookman Old Style" w:cs="Bookman Old Style"/>
          <w:sz w:val="20"/>
          <w:szCs w:val="20"/>
        </w:rPr>
      </w:pPr>
    </w:p>
    <w:p w14:paraId="4D0C8749" w14:textId="77777777" w:rsidR="002A2FAE" w:rsidRDefault="002A2FAE" w:rsidP="002A2FAE">
      <w:pPr>
        <w:pStyle w:val="ListParagraph"/>
        <w:numPr>
          <w:ilvl w:val="0"/>
          <w:numId w:val="2"/>
        </w:numPr>
        <w:ind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PROGRAM OUTCOMES</w:t>
      </w:r>
    </w:p>
    <w:p w14:paraId="74AEC8D8" w14:textId="77777777" w:rsidR="002A2FAE" w:rsidRPr="00143CC8" w:rsidRDefault="002A2FAE" w:rsidP="002A2FAE">
      <w:pPr>
        <w:pStyle w:val="ListParagraph"/>
        <w:ind w:firstLineChars="768" w:firstLine="1536"/>
        <w:rPr>
          <w:rFonts w:ascii="Bookman Old Style" w:hAnsi="Bookman Old Style"/>
          <w:sz w:val="20"/>
          <w:szCs w:val="20"/>
        </w:rPr>
      </w:pPr>
      <w:permStart w:id="78263909" w:edGrp="everyone"/>
      <w:r>
        <w:rPr>
          <w:rFonts w:ascii="Bookman Old Style" w:hAnsi="Bookman Old Style"/>
          <w:sz w:val="20"/>
          <w:szCs w:val="20"/>
        </w:rPr>
        <w:lastRenderedPageBreak/>
        <w:t xml:space="preserve">After graduation, the graduates of the program shall be able to: </w:t>
      </w:r>
    </w:p>
    <w:p w14:paraId="705C08B1" w14:textId="65CC40C2" w:rsidR="002A2FAE" w:rsidRDefault="00FB7E1F" w:rsidP="002A2FAE">
      <w:pPr>
        <w:pStyle w:val="ListParagraph"/>
        <w:numPr>
          <w:ilvl w:val="0"/>
          <w:numId w:val="4"/>
        </w:numPr>
        <w:ind w:firstLineChars="768" w:firstLine="15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15C662D1" w14:textId="5B5B6E4E" w:rsidR="002A2FAE" w:rsidRDefault="00FB7E1F" w:rsidP="002A2FAE">
      <w:pPr>
        <w:pStyle w:val="ListParagraph"/>
        <w:numPr>
          <w:ilvl w:val="0"/>
          <w:numId w:val="4"/>
        </w:numPr>
        <w:ind w:firstLineChars="768" w:firstLine="15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76C9B0C8" w14:textId="4584429E" w:rsidR="002A2FAE" w:rsidRDefault="00FB7E1F" w:rsidP="002A2FAE">
      <w:pPr>
        <w:pStyle w:val="ListParagraph"/>
        <w:numPr>
          <w:ilvl w:val="0"/>
          <w:numId w:val="4"/>
        </w:numPr>
        <w:ind w:firstLineChars="768" w:firstLine="15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328FE616" w14:textId="06C70C90" w:rsidR="002A2FAE" w:rsidRDefault="00FB7E1F" w:rsidP="002A2FAE">
      <w:pPr>
        <w:pStyle w:val="ListParagraph"/>
        <w:numPr>
          <w:ilvl w:val="0"/>
          <w:numId w:val="4"/>
        </w:numPr>
        <w:ind w:firstLineChars="768" w:firstLine="15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14:paraId="557AB687" w14:textId="4F8B77DE" w:rsidR="002A2FAE" w:rsidRDefault="00FB7E1F" w:rsidP="002A2FAE">
      <w:pPr>
        <w:pStyle w:val="ListParagraph"/>
        <w:numPr>
          <w:ilvl w:val="0"/>
          <w:numId w:val="4"/>
        </w:numPr>
        <w:ind w:firstLineChars="768" w:firstLine="153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ermEnd w:id="78263909"/>
    <w:p w14:paraId="5FB93F65" w14:textId="77777777" w:rsidR="002A2FAE" w:rsidRPr="00D83A4D" w:rsidRDefault="002A2FAE" w:rsidP="002A2FAE">
      <w:pPr>
        <w:rPr>
          <w:rFonts w:ascii="Bookman Old Style" w:hAnsi="Bookman Old Style"/>
          <w:sz w:val="20"/>
          <w:szCs w:val="20"/>
        </w:rPr>
      </w:pPr>
    </w:p>
    <w:p w14:paraId="60C1E42D" w14:textId="77777777" w:rsidR="002A2FAE" w:rsidRDefault="002A2FAE" w:rsidP="002A2FAE">
      <w:pPr>
        <w:pStyle w:val="ListParagraph"/>
        <w:numPr>
          <w:ilvl w:val="0"/>
          <w:numId w:val="2"/>
        </w:numPr>
        <w:ind w:firstLine="720"/>
        <w:rPr>
          <w:b/>
        </w:rPr>
      </w:pPr>
      <w:r>
        <w:rPr>
          <w:rFonts w:ascii="Bookman Old Style" w:hAnsi="Bookman Old Style"/>
          <w:b/>
        </w:rPr>
        <w:t>COURSE LEARNING OUTCOMES</w:t>
      </w:r>
    </w:p>
    <w:p w14:paraId="095B6E10" w14:textId="77777777" w:rsidR="002A2FAE" w:rsidRDefault="002A2FAE" w:rsidP="002A2FAE">
      <w:pPr>
        <w:pStyle w:val="ListParagraph"/>
        <w:ind w:left="1440"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At the end of the term, the learners shall have:</w:t>
      </w:r>
    </w:p>
    <w:p w14:paraId="139A1BE1" w14:textId="77777777" w:rsidR="002A2FAE" w:rsidRDefault="002A2FAE" w:rsidP="002A2FAE">
      <w:pPr>
        <w:pStyle w:val="ListParagraph"/>
        <w:ind w:left="1440" w:firstLine="720"/>
        <w:rPr>
          <w:rFonts w:ascii="Bookman Old Style" w:hAnsi="Bookman Old Style"/>
          <w:bCs/>
          <w:sz w:val="20"/>
          <w:szCs w:val="20"/>
        </w:rPr>
      </w:pPr>
      <w:permStart w:id="295592576" w:edGrp="everyone"/>
      <w:r>
        <w:rPr>
          <w:rFonts w:ascii="Bookman Old Style" w:hAnsi="Bookman Old Style"/>
          <w:b/>
          <w:sz w:val="20"/>
          <w:szCs w:val="20"/>
        </w:rPr>
        <w:t>Cognitive</w:t>
      </w:r>
    </w:p>
    <w:p w14:paraId="1A2C45D5" w14:textId="77777777" w:rsidR="002A2FAE" w:rsidRDefault="002A2FAE" w:rsidP="002A2FAE">
      <w:pPr>
        <w:pStyle w:val="ListParagraph"/>
        <w:numPr>
          <w:ilvl w:val="0"/>
          <w:numId w:val="5"/>
        </w:numPr>
        <w:ind w:left="1440" w:firstLine="720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bCs/>
          <w:sz w:val="20"/>
          <w:szCs w:val="20"/>
        </w:rPr>
        <w:t>Aasda</w:t>
      </w:r>
      <w:proofErr w:type="spellEnd"/>
    </w:p>
    <w:p w14:paraId="2F7FAD9C" w14:textId="77777777" w:rsidR="002A2FAE" w:rsidRDefault="002A2FAE" w:rsidP="002A2FAE">
      <w:pPr>
        <w:pStyle w:val="ListParagraph"/>
        <w:ind w:left="216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Psychomotor</w:t>
      </w:r>
    </w:p>
    <w:p w14:paraId="5033FA1C" w14:textId="77777777" w:rsidR="002A2FAE" w:rsidRDefault="002A2FAE" w:rsidP="002A2FAE">
      <w:pPr>
        <w:pStyle w:val="ListParagraph"/>
        <w:numPr>
          <w:ilvl w:val="0"/>
          <w:numId w:val="6"/>
        </w:numPr>
        <w:ind w:left="2160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bCs/>
          <w:sz w:val="20"/>
          <w:szCs w:val="20"/>
        </w:rPr>
        <w:t>Sdadad</w:t>
      </w:r>
      <w:proofErr w:type="spellEnd"/>
    </w:p>
    <w:p w14:paraId="750EE61A" w14:textId="77777777" w:rsidR="002A2FAE" w:rsidRDefault="002A2FAE" w:rsidP="002A2FAE">
      <w:pPr>
        <w:pStyle w:val="ListParagraph"/>
        <w:ind w:left="1440" w:firstLine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Affective</w:t>
      </w:r>
    </w:p>
    <w:p w14:paraId="579E5CCB" w14:textId="77777777" w:rsidR="002A2FAE" w:rsidRDefault="002A2FAE" w:rsidP="002A2FAE">
      <w:pPr>
        <w:pStyle w:val="ListParagraph"/>
        <w:numPr>
          <w:ilvl w:val="0"/>
          <w:numId w:val="7"/>
        </w:numPr>
        <w:ind w:left="1440" w:firstLine="720"/>
        <w:rPr>
          <w:rFonts w:ascii="Bookman Old Style" w:hAnsi="Bookman Old Style"/>
          <w:bCs/>
          <w:sz w:val="20"/>
          <w:szCs w:val="20"/>
        </w:rPr>
      </w:pPr>
      <w:proofErr w:type="spellStart"/>
      <w:r>
        <w:rPr>
          <w:rFonts w:ascii="Bookman Old Style" w:hAnsi="Bookman Old Style"/>
          <w:bCs/>
          <w:sz w:val="20"/>
          <w:szCs w:val="20"/>
        </w:rPr>
        <w:t>sdaas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</w:t>
      </w:r>
    </w:p>
    <w:p w14:paraId="715AC091" w14:textId="77777777" w:rsidR="002A2FAE" w:rsidRDefault="002A2FAE" w:rsidP="002A2FAE">
      <w:pPr>
        <w:pStyle w:val="ListParagraph"/>
        <w:numPr>
          <w:ilvl w:val="0"/>
          <w:numId w:val="7"/>
        </w:numPr>
        <w:ind w:left="1440" w:firstLine="720"/>
        <w:rPr>
          <w:rFonts w:ascii="Bookman Old Style" w:hAnsi="Bookman Old Style"/>
          <w:bCs/>
          <w:sz w:val="20"/>
          <w:szCs w:val="20"/>
        </w:rPr>
      </w:pPr>
    </w:p>
    <w:permEnd w:id="295592576"/>
    <w:p w14:paraId="419A7F4D" w14:textId="77777777" w:rsidR="002A2FAE" w:rsidRDefault="002A2FAE" w:rsidP="002A2FAE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REQUIREMENTS</w:t>
      </w:r>
    </w:p>
    <w:p w14:paraId="5F1273EE" w14:textId="77777777" w:rsidR="002A2FAE" w:rsidRDefault="002A2FAE" w:rsidP="002A2FAE">
      <w:pPr>
        <w:pStyle w:val="ListParagraph"/>
        <w:rPr>
          <w:rFonts w:ascii="Bookman Old Style" w:hAnsi="Bookman Old Style"/>
          <w:bCs/>
          <w:sz w:val="20"/>
          <w:szCs w:val="20"/>
        </w:rPr>
      </w:pPr>
      <w:permStart w:id="330398418" w:edGrp="everyone"/>
    </w:p>
    <w:p w14:paraId="61F64BD3" w14:textId="77777777" w:rsidR="002A2FAE" w:rsidRDefault="002A2FAE" w:rsidP="002A2FAE">
      <w:pPr>
        <w:pStyle w:val="ListParagraph"/>
        <w:rPr>
          <w:rFonts w:ascii="Bookman Old Style" w:hAnsi="Bookman Old Style"/>
          <w:bCs/>
          <w:sz w:val="20"/>
          <w:szCs w:val="20"/>
        </w:rPr>
      </w:pPr>
    </w:p>
    <w:permEnd w:id="330398418"/>
    <w:p w14:paraId="40C7B9BD" w14:textId="77777777" w:rsidR="002A2FAE" w:rsidRPr="00591011" w:rsidRDefault="002A2FAE" w:rsidP="002A2FAE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EVALUATION AND GRADING SYSTEM</w:t>
      </w:r>
    </w:p>
    <w:p w14:paraId="492D6A91" w14:textId="77777777" w:rsidR="002A2FAE" w:rsidRPr="00272EAF" w:rsidRDefault="002A2FAE" w:rsidP="002A2FAE">
      <w:pPr>
        <w:pStyle w:val="ListParagraph"/>
        <w:numPr>
          <w:ilvl w:val="0"/>
          <w:numId w:val="12"/>
        </w:numPr>
        <w:rPr>
          <w:rFonts w:ascii="Bookman Old Style" w:hAnsi="Bookman Old Style"/>
          <w:b/>
          <w:bCs/>
          <w:sz w:val="20"/>
          <w:szCs w:val="20"/>
        </w:rPr>
      </w:pPr>
      <w:permStart w:id="2078232323" w:edGrp="everyone"/>
      <w:r w:rsidRPr="00272EAF">
        <w:rPr>
          <w:rFonts w:ascii="Bookman Old Style" w:hAnsi="Bookman Old Style"/>
          <w:b/>
          <w:bCs/>
          <w:sz w:val="20"/>
          <w:szCs w:val="20"/>
        </w:rPr>
        <w:t>Face-to-Face Classes</w:t>
      </w:r>
    </w:p>
    <w:p w14:paraId="6E5E0D85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lastRenderedPageBreak/>
        <w:t xml:space="preserve">Class Standing Grade (CSG) and Exam Grade (EG)= </w:t>
      </w:r>
      <m:oMath>
        <m:f>
          <m:f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Raw Score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Total Score</m:t>
            </m:r>
          </m:den>
        </m:f>
        <m:r>
          <w:rPr>
            <w:rFonts w:ascii="Cambria Math" w:hAnsi="Cambria Math"/>
            <w:sz w:val="20"/>
            <w:szCs w:val="20"/>
          </w:rPr>
          <m:t>x 50+50</m:t>
        </m:r>
      </m:oMath>
    </w:p>
    <w:p w14:paraId="2939A725" w14:textId="77777777" w:rsidR="002A2FAE" w:rsidRDefault="002A2FAE" w:rsidP="002A2FAE">
      <w:pPr>
        <w:pStyle w:val="ListParagrap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Midterm Grade (MG)= 60% CSG + 40% Midterm Exam Grade</w:t>
      </w:r>
    </w:p>
    <w:p w14:paraId="23CE0BC9" w14:textId="77777777" w:rsidR="002A2FAE" w:rsidRDefault="002A2FAE" w:rsidP="002A2FAE">
      <w:pPr>
        <w:pStyle w:val="ListParagrap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Tentative Final Grade (TFG)= 60% CSG + 40% Final Exam Grade</w:t>
      </w:r>
    </w:p>
    <w:p w14:paraId="32A6F397" w14:textId="77777777" w:rsidR="002A2FAE" w:rsidRDefault="002A2FAE" w:rsidP="002A2FAE">
      <w:pPr>
        <w:pStyle w:val="ListParagrap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Final Grade (FG)= 50% MG + 50% TFG</w:t>
      </w:r>
    </w:p>
    <w:p w14:paraId="49DBABF7" w14:textId="77777777" w:rsidR="002A2FAE" w:rsidRPr="00272EAF" w:rsidRDefault="002A2FAE" w:rsidP="002A2FAE">
      <w:pPr>
        <w:pStyle w:val="ListParagraph"/>
        <w:numPr>
          <w:ilvl w:val="0"/>
          <w:numId w:val="12"/>
        </w:numPr>
        <w:rPr>
          <w:rFonts w:ascii="Bookman Old Style" w:hAnsi="Bookman Old Style"/>
          <w:b/>
          <w:bCs/>
          <w:sz w:val="20"/>
          <w:szCs w:val="20"/>
        </w:rPr>
      </w:pPr>
      <w:r w:rsidRPr="00272EAF">
        <w:rPr>
          <w:rFonts w:ascii="Bookman Old Style" w:hAnsi="Bookman Old Style"/>
          <w:b/>
          <w:bCs/>
          <w:sz w:val="20"/>
          <w:szCs w:val="20"/>
        </w:rPr>
        <w:t>Modular Approach</w:t>
      </w:r>
    </w:p>
    <w:p w14:paraId="0B6100D8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Class Standing Grade (CSG) and Exam Grade (EG)= </w:t>
      </w:r>
      <m:oMath>
        <m:f>
          <m:f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Raw Score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Total Score</m:t>
            </m:r>
          </m:den>
        </m:f>
        <m:r>
          <w:rPr>
            <w:rFonts w:ascii="Cambria Math" w:hAnsi="Cambria Math"/>
            <w:sz w:val="20"/>
            <w:szCs w:val="20"/>
          </w:rPr>
          <m:t>x 50+50</m:t>
        </m:r>
      </m:oMath>
    </w:p>
    <w:p w14:paraId="236A1757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Midterm Grade (MG)= 70% CSG + 30% Midterm Exam Grade</w:t>
      </w:r>
    </w:p>
    <w:p w14:paraId="380E3946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Tentative Final Grade (TFG)= 70% CSG + 30% Final Exam Grade</w:t>
      </w:r>
    </w:p>
    <w:p w14:paraId="14B81603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Final Grade (FG)= 50% MG + 50% TFG</w:t>
      </w:r>
    </w:p>
    <w:permEnd w:id="2078232323"/>
    <w:p w14:paraId="753133EC" w14:textId="77777777" w:rsidR="002A2FAE" w:rsidRDefault="002A2FAE" w:rsidP="002A2FAE">
      <w:pPr>
        <w:pStyle w:val="ListParagraph"/>
        <w:ind w:left="1080"/>
        <w:rPr>
          <w:rFonts w:ascii="Bookman Old Style" w:hAnsi="Bookman Old Style"/>
          <w:bCs/>
          <w:sz w:val="20"/>
          <w:szCs w:val="20"/>
        </w:rPr>
      </w:pPr>
    </w:p>
    <w:p w14:paraId="7BA1E5D5" w14:textId="77777777" w:rsidR="002A2FAE" w:rsidRPr="00353248" w:rsidRDefault="002A2FAE" w:rsidP="002A2FAE">
      <w:pPr>
        <w:pStyle w:val="ListParagraph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OUTLINE AND LEARNING PLAN</w:t>
      </w:r>
    </w:p>
    <w:tbl>
      <w:tblPr>
        <w:tblStyle w:val="TableGrid"/>
        <w:tblW w:w="1727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185"/>
        <w:gridCol w:w="3169"/>
        <w:gridCol w:w="1583"/>
        <w:gridCol w:w="3043"/>
        <w:gridCol w:w="1530"/>
        <w:gridCol w:w="3060"/>
        <w:gridCol w:w="1705"/>
      </w:tblGrid>
      <w:tr w:rsidR="002A2FAE" w14:paraId="59F57203" w14:textId="77777777" w:rsidTr="002A2FAE">
        <w:tc>
          <w:tcPr>
            <w:tcW w:w="3185" w:type="dxa"/>
          </w:tcPr>
          <w:p w14:paraId="0CFB1B63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permStart w:id="2142074120" w:edGrp="everyone"/>
            <w:r>
              <w:rPr>
                <w:rFonts w:ascii="Bookman Old Style" w:hAnsi="Bookman Old Style"/>
                <w:b/>
                <w:sz w:val="22"/>
                <w:szCs w:val="22"/>
              </w:rPr>
              <w:t>Desired Learning Outcomes</w:t>
            </w:r>
          </w:p>
        </w:tc>
        <w:tc>
          <w:tcPr>
            <w:tcW w:w="3169" w:type="dxa"/>
          </w:tcPr>
          <w:p w14:paraId="185653F3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Course Content</w:t>
            </w:r>
          </w:p>
        </w:tc>
        <w:tc>
          <w:tcPr>
            <w:tcW w:w="1583" w:type="dxa"/>
          </w:tcPr>
          <w:p w14:paraId="42DF407B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Contact Hours/ Time Allotment</w:t>
            </w:r>
          </w:p>
        </w:tc>
        <w:tc>
          <w:tcPr>
            <w:tcW w:w="3043" w:type="dxa"/>
          </w:tcPr>
          <w:p w14:paraId="09B99929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Teaching and Learning Enrichment Activities (TLAs)</w:t>
            </w:r>
          </w:p>
        </w:tc>
        <w:tc>
          <w:tcPr>
            <w:tcW w:w="1530" w:type="dxa"/>
          </w:tcPr>
          <w:p w14:paraId="303571A4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Modality</w:t>
            </w:r>
          </w:p>
        </w:tc>
        <w:tc>
          <w:tcPr>
            <w:tcW w:w="3060" w:type="dxa"/>
          </w:tcPr>
          <w:p w14:paraId="0D557FD1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Assessment Tasks (ATs)</w:t>
            </w:r>
          </w:p>
        </w:tc>
        <w:tc>
          <w:tcPr>
            <w:tcW w:w="1705" w:type="dxa"/>
          </w:tcPr>
          <w:p w14:paraId="2415233C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References/Suggested Readings</w:t>
            </w:r>
          </w:p>
        </w:tc>
      </w:tr>
      <w:tr w:rsidR="002A2FAE" w14:paraId="4BFBA4BC" w14:textId="77777777" w:rsidTr="002A2FAE">
        <w:tc>
          <w:tcPr>
            <w:tcW w:w="3185" w:type="dxa"/>
          </w:tcPr>
          <w:p w14:paraId="3823C64A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MIDTERM</w:t>
            </w:r>
          </w:p>
          <w:p w14:paraId="4F7ADF9F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 the end of the (unit, chapter), the learners shall be able to:</w:t>
            </w:r>
          </w:p>
        </w:tc>
        <w:tc>
          <w:tcPr>
            <w:tcW w:w="3169" w:type="dxa"/>
          </w:tcPr>
          <w:p w14:paraId="37E1AF54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680FF7D0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47A2DFA5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6AAB2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6D352526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5" w:type="dxa"/>
          </w:tcPr>
          <w:p w14:paraId="2ADF1A2B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Note: only the author, year of publication and title of book will appear in this column.</w:t>
            </w:r>
          </w:p>
        </w:tc>
      </w:tr>
      <w:tr w:rsidR="002A2FAE" w14:paraId="62CA92A1" w14:textId="77777777" w:rsidTr="002A2FAE">
        <w:tc>
          <w:tcPr>
            <w:tcW w:w="3185" w:type="dxa"/>
          </w:tcPr>
          <w:p w14:paraId="0FEB9438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69" w:type="dxa"/>
          </w:tcPr>
          <w:p w14:paraId="5BA1EC9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6DFEBBFD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607ED643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EEC431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6EE995AB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121FA35B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2FAB9816" w14:textId="77777777" w:rsidTr="002A2FAE">
        <w:tc>
          <w:tcPr>
            <w:tcW w:w="3185" w:type="dxa"/>
          </w:tcPr>
          <w:p w14:paraId="106809A7" w14:textId="77777777" w:rsidR="002A2FAE" w:rsidRPr="00272EAF" w:rsidRDefault="002A2FAE" w:rsidP="005B050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69" w:type="dxa"/>
          </w:tcPr>
          <w:p w14:paraId="0246F302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76E55510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56FD2FA3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19757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4DBCAD6D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5A55FBD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77B4C37E" w14:textId="77777777" w:rsidTr="002A2FAE">
        <w:tc>
          <w:tcPr>
            <w:tcW w:w="3185" w:type="dxa"/>
          </w:tcPr>
          <w:p w14:paraId="64F65F2E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69" w:type="dxa"/>
          </w:tcPr>
          <w:p w14:paraId="5AAE43B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6A68EC24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56381C6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A6C13C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54FF383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573DC4D3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5CE626A9" w14:textId="77777777" w:rsidTr="002A2FAE">
        <w:tc>
          <w:tcPr>
            <w:tcW w:w="3185" w:type="dxa"/>
          </w:tcPr>
          <w:p w14:paraId="6CBCA7BD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169" w:type="dxa"/>
          </w:tcPr>
          <w:p w14:paraId="1C7BFE51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5BD81841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0C27639D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252406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1E3D78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2CD0AF6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23C67B2F" w14:textId="77777777" w:rsidTr="002A2FAE">
        <w:tc>
          <w:tcPr>
            <w:tcW w:w="3185" w:type="dxa"/>
          </w:tcPr>
          <w:p w14:paraId="0466013B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FINAL</w:t>
            </w:r>
          </w:p>
          <w:p w14:paraId="5849F41F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 the end of the (unit, chapter), the learners shall be able to:</w:t>
            </w:r>
          </w:p>
        </w:tc>
        <w:tc>
          <w:tcPr>
            <w:tcW w:w="3169" w:type="dxa"/>
          </w:tcPr>
          <w:p w14:paraId="2827323D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02BF13FF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776EDC33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028411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4291748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6130AF6B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49EFE320" w14:textId="77777777" w:rsidTr="002A2FAE">
        <w:tc>
          <w:tcPr>
            <w:tcW w:w="3185" w:type="dxa"/>
          </w:tcPr>
          <w:p w14:paraId="10706F5A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69" w:type="dxa"/>
          </w:tcPr>
          <w:p w14:paraId="446C88C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12C896F6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34540C39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765AAAB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251324C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70034EB8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4F0F8B04" w14:textId="77777777" w:rsidTr="002A2FAE">
        <w:tc>
          <w:tcPr>
            <w:tcW w:w="3185" w:type="dxa"/>
          </w:tcPr>
          <w:p w14:paraId="12E92D40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69" w:type="dxa"/>
          </w:tcPr>
          <w:p w14:paraId="1679B5F0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568D1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3FD2EF58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34DF82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796F3E36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3BB2A277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tr w:rsidR="002A2FAE" w14:paraId="11287F7E" w14:textId="77777777" w:rsidTr="002A2FAE">
        <w:tc>
          <w:tcPr>
            <w:tcW w:w="3185" w:type="dxa"/>
          </w:tcPr>
          <w:p w14:paraId="225505DA" w14:textId="77777777" w:rsidR="002A2FAE" w:rsidRDefault="002A2FAE" w:rsidP="005B050F">
            <w:pPr>
              <w:pStyle w:val="List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 No. of Hours</w:t>
            </w:r>
          </w:p>
        </w:tc>
        <w:tc>
          <w:tcPr>
            <w:tcW w:w="3169" w:type="dxa"/>
          </w:tcPr>
          <w:p w14:paraId="32CE372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2C271E3A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</w:tcPr>
          <w:p w14:paraId="73BF53FC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E05DE3D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122B8F06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2C1A89E2" w14:textId="77777777" w:rsidR="002A2FAE" w:rsidRDefault="002A2FAE" w:rsidP="005B050F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  <w:permEnd w:id="2142074120"/>
    </w:tbl>
    <w:p w14:paraId="59AFB6D3" w14:textId="77777777" w:rsidR="002A2FAE" w:rsidRDefault="002A2FAE" w:rsidP="002A2FAE">
      <w:pPr>
        <w:rPr>
          <w:b/>
        </w:rPr>
      </w:pPr>
    </w:p>
    <w:p w14:paraId="4505A361" w14:textId="77777777" w:rsidR="002A2FAE" w:rsidRDefault="002A2FAE" w:rsidP="002A2FAE">
      <w:pPr>
        <w:numPr>
          <w:ilvl w:val="0"/>
          <w:numId w:val="1"/>
        </w:numPr>
        <w:ind w:left="72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REFERENCES</w:t>
      </w:r>
    </w:p>
    <w:p w14:paraId="04599B35" w14:textId="77777777" w:rsidR="002A2FAE" w:rsidRDefault="002A2FAE" w:rsidP="002A2FAE">
      <w:pPr>
        <w:ind w:left="720"/>
        <w:rPr>
          <w:rFonts w:ascii="Bookman Old Style" w:hAnsi="Bookman Old Style"/>
          <w:b/>
          <w:sz w:val="20"/>
          <w:szCs w:val="20"/>
        </w:rPr>
      </w:pPr>
      <w:permStart w:id="2004556060" w:edGrp="everyone"/>
      <w:permEnd w:id="2004556060"/>
    </w:p>
    <w:p w14:paraId="7CA3E0FF" w14:textId="77777777" w:rsidR="002A2FAE" w:rsidRDefault="002A2FAE" w:rsidP="002A2FAE">
      <w:pPr>
        <w:numPr>
          <w:ilvl w:val="0"/>
          <w:numId w:val="1"/>
        </w:numPr>
        <w:ind w:left="72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POLICIES</w:t>
      </w:r>
    </w:p>
    <w:p w14:paraId="35FB7EF0" w14:textId="77777777" w:rsidR="002A2FAE" w:rsidRDefault="002A2FAE" w:rsidP="002A2FAE">
      <w:pPr>
        <w:ind w:left="720"/>
        <w:rPr>
          <w:rFonts w:ascii="Bookman Old Style" w:hAnsi="Bookman Old Style"/>
          <w:bCs/>
          <w:sz w:val="20"/>
          <w:szCs w:val="20"/>
          <w:lang w:val="en-US"/>
        </w:rPr>
      </w:pPr>
      <w:permStart w:id="1603366998" w:edGrp="everyone"/>
      <w:permEnd w:id="1603366998"/>
    </w:p>
    <w:p w14:paraId="0C419109" w14:textId="77777777" w:rsidR="002A2FAE" w:rsidRDefault="002A2FAE" w:rsidP="002A2FAE">
      <w:pPr>
        <w:numPr>
          <w:ilvl w:val="0"/>
          <w:numId w:val="1"/>
        </w:numPr>
        <w:ind w:left="720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PROVISION OF LEARNING ACCOMMODATION </w:t>
      </w:r>
    </w:p>
    <w:p w14:paraId="4A65C390" w14:textId="77777777" w:rsidR="002A2FAE" w:rsidRPr="00D83A4D" w:rsidRDefault="002A2FAE" w:rsidP="002A2FAE">
      <w:pPr>
        <w:pStyle w:val="ListParagraph"/>
        <w:numPr>
          <w:ilvl w:val="0"/>
          <w:numId w:val="13"/>
        </w:numPr>
        <w:rPr>
          <w:rFonts w:ascii="Bookman Old Style" w:hAnsi="Bookman Old Style"/>
          <w:b/>
        </w:rPr>
      </w:pPr>
      <w:permStart w:id="1758150172" w:edGrp="everyone"/>
      <w:r w:rsidRPr="00D83A4D">
        <w:rPr>
          <w:rFonts w:ascii="Bookman Old Style" w:hAnsi="Bookman Old Style"/>
          <w:sz w:val="20"/>
          <w:szCs w:val="20"/>
        </w:rPr>
        <w:t>For learners with special needs, mentoring will be conducted during consultation hours.</w:t>
      </w:r>
    </w:p>
    <w:p w14:paraId="3D0C351E" w14:textId="77777777" w:rsidR="002A2FAE" w:rsidRPr="00D83A4D" w:rsidRDefault="002A2FAE" w:rsidP="002A2FAE">
      <w:pPr>
        <w:pStyle w:val="ListParagraph"/>
        <w:numPr>
          <w:ilvl w:val="0"/>
          <w:numId w:val="13"/>
        </w:numPr>
        <w:rPr>
          <w:rFonts w:ascii="Bookman Old Style" w:hAnsi="Bookman Old Style"/>
          <w:b/>
        </w:rPr>
      </w:pPr>
      <w:r w:rsidRPr="00D83A4D">
        <w:rPr>
          <w:rFonts w:ascii="Bookman Old Style" w:hAnsi="Bookman Old Style"/>
          <w:bCs/>
          <w:sz w:val="20"/>
          <w:szCs w:val="20"/>
        </w:rPr>
        <w:t>Group chats shall be created as an avenue for academic instruction between the learners and the teacher.</w:t>
      </w:r>
    </w:p>
    <w:p w14:paraId="185E9685" w14:textId="77777777" w:rsidR="002A2FAE" w:rsidRPr="00D83A4D" w:rsidRDefault="002A2FAE" w:rsidP="002A2FAE">
      <w:pPr>
        <w:pStyle w:val="ListParagraph"/>
        <w:numPr>
          <w:ilvl w:val="0"/>
          <w:numId w:val="13"/>
        </w:numPr>
        <w:rPr>
          <w:rFonts w:ascii="Bookman Old Style" w:hAnsi="Bookman Old Style"/>
          <w:b/>
        </w:rPr>
      </w:pPr>
      <w:r w:rsidRPr="00D83A4D">
        <w:rPr>
          <w:rFonts w:ascii="Bookman Old Style" w:hAnsi="Bookman Old Style"/>
          <w:bCs/>
          <w:sz w:val="20"/>
          <w:szCs w:val="20"/>
        </w:rPr>
        <w:t xml:space="preserve">Online </w:t>
      </w:r>
      <w:r>
        <w:rPr>
          <w:rFonts w:ascii="Bookman Old Style" w:hAnsi="Bookman Old Style"/>
          <w:bCs/>
          <w:sz w:val="20"/>
          <w:szCs w:val="20"/>
        </w:rPr>
        <w:t>platforms</w:t>
      </w:r>
      <w:r w:rsidRPr="00D83A4D">
        <w:rPr>
          <w:rFonts w:ascii="Bookman Old Style" w:hAnsi="Bookman Old Style"/>
          <w:bCs/>
          <w:sz w:val="20"/>
          <w:szCs w:val="20"/>
        </w:rPr>
        <w:t xml:space="preserve"> such as google classroom, zoom meet, google meet, among others, shall be utilized when applicable to supplement the offline modular mode of instruction.</w:t>
      </w:r>
    </w:p>
    <w:p w14:paraId="7FC11EE4" w14:textId="77777777" w:rsidR="002A2FAE" w:rsidRPr="00D83A4D" w:rsidRDefault="002A2FAE" w:rsidP="002A2FAE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</w:p>
    <w:p w14:paraId="2ECB01F9" w14:textId="77777777" w:rsidR="002A2FAE" w:rsidRDefault="002A2FAE" w:rsidP="002A2FAE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Prepared: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</w:p>
    <w:p w14:paraId="3D176BB9" w14:textId="77777777" w:rsidR="002A2FAE" w:rsidRDefault="002A2FAE" w:rsidP="002A2FAE">
      <w:pPr>
        <w:rPr>
          <w:rFonts w:ascii="Bookman Old Style" w:hAnsi="Bookman Old Style"/>
          <w:sz w:val="22"/>
        </w:rPr>
      </w:pPr>
    </w:p>
    <w:permEnd w:id="1758150172"/>
    <w:p w14:paraId="42ABE444" w14:textId="77777777" w:rsidR="00FB7E1F" w:rsidRDefault="00FB7E1F" w:rsidP="00FB7E1F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lastRenderedPageBreak/>
        <w:t>Prepared: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Reviewed:</w:t>
      </w:r>
    </w:p>
    <w:p w14:paraId="5760D1BA" w14:textId="77777777" w:rsidR="00FB7E1F" w:rsidRDefault="00FB7E1F" w:rsidP="00FB7E1F">
      <w:pPr>
        <w:rPr>
          <w:rFonts w:ascii="Bookman Old Style" w:hAnsi="Bookman Old Style"/>
          <w:sz w:val="22"/>
        </w:rPr>
      </w:pPr>
      <w:permStart w:id="1089940510" w:edGrp="everyone"/>
    </w:p>
    <w:p w14:paraId="385AC249" w14:textId="77777777" w:rsidR="00FB7E1F" w:rsidRDefault="00FB7E1F" w:rsidP="00FB7E1F">
      <w:pPr>
        <w:spacing w:after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b/>
          <w:sz w:val="22"/>
        </w:rPr>
        <w:t xml:space="preserve">BOLD AND </w:t>
      </w:r>
      <w:proofErr w:type="gramStart"/>
      <w:r>
        <w:rPr>
          <w:rFonts w:ascii="Bookman Old Style" w:hAnsi="Bookman Old Style"/>
          <w:b/>
          <w:sz w:val="22"/>
        </w:rPr>
        <w:t>UPPERCASE</w:t>
      </w:r>
      <w:r>
        <w:rPr>
          <w:rFonts w:ascii="Bookman Old Style" w:hAnsi="Bookman Old Style"/>
          <w:sz w:val="22"/>
        </w:rPr>
        <w:t xml:space="preserve">)   </w:t>
      </w:r>
      <w:proofErr w:type="gramEnd"/>
      <w:r>
        <w:rPr>
          <w:rFonts w:ascii="Bookman Old Style" w:hAnsi="Bookman Old Style"/>
          <w:sz w:val="22"/>
        </w:rPr>
        <w:t xml:space="preserve">                                                            (</w:t>
      </w:r>
      <w:r>
        <w:rPr>
          <w:rFonts w:ascii="Bookman Old Style" w:hAnsi="Bookman Old Style"/>
          <w:b/>
          <w:sz w:val="22"/>
        </w:rPr>
        <w:t>BOLD AND UPPERCASE</w:t>
      </w:r>
      <w:r>
        <w:rPr>
          <w:rFonts w:ascii="Bookman Old Style" w:hAnsi="Bookman Old Style"/>
          <w:sz w:val="22"/>
        </w:rPr>
        <w:t xml:space="preserve">)   </w:t>
      </w:r>
    </w:p>
    <w:p w14:paraId="0CDC2BB6" w14:textId="77777777" w:rsidR="00FB7E1F" w:rsidRDefault="00FB7E1F" w:rsidP="00FB7E1F">
      <w:pPr>
        <w:spacing w:after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i/>
          <w:sz w:val="22"/>
        </w:rPr>
        <w:t>Faculty Member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 xml:space="preserve">                          </w:t>
      </w:r>
      <w:r>
        <w:rPr>
          <w:rFonts w:ascii="Bookman Old Style" w:hAnsi="Bookman Old Style"/>
          <w:i/>
          <w:sz w:val="22"/>
        </w:rPr>
        <w:t>Program Coordinator</w:t>
      </w:r>
      <w:r>
        <w:rPr>
          <w:rFonts w:ascii="Bookman Old Style" w:hAnsi="Bookman Old Style"/>
          <w:sz w:val="22"/>
        </w:rPr>
        <w:t xml:space="preserve"> </w:t>
      </w:r>
    </w:p>
    <w:p w14:paraId="758599A4" w14:textId="77777777" w:rsidR="00FB7E1F" w:rsidRDefault="00FB7E1F" w:rsidP="00FB7E1F">
      <w:pPr>
        <w:spacing w:after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Date:</w:t>
      </w:r>
      <w:r>
        <w:rPr>
          <w:rFonts w:ascii="Bookman Old Style" w:hAnsi="Bookman Old Style"/>
          <w:sz w:val="22"/>
        </w:rPr>
        <w:tab/>
        <w:t>_______________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Date: _______________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</w:p>
    <w:p w14:paraId="21640F15" w14:textId="77777777" w:rsidR="00FB7E1F" w:rsidRDefault="00FB7E1F" w:rsidP="00FB7E1F">
      <w:pPr>
        <w:rPr>
          <w:rFonts w:ascii="Bookman Old Style" w:hAnsi="Bookman Old Style"/>
          <w:sz w:val="22"/>
        </w:rPr>
      </w:pPr>
    </w:p>
    <w:p w14:paraId="16A35EB1" w14:textId="77777777" w:rsidR="00FB7E1F" w:rsidRDefault="00FB7E1F" w:rsidP="00FB7E1F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</w:p>
    <w:p w14:paraId="14745969" w14:textId="77777777" w:rsidR="00FB7E1F" w:rsidRDefault="00FB7E1F" w:rsidP="00FB7E1F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Recommending Approval: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Approved:</w:t>
      </w:r>
      <w:r>
        <w:rPr>
          <w:rFonts w:ascii="Bookman Old Style" w:hAnsi="Bookman Old Style"/>
          <w:sz w:val="22"/>
        </w:rPr>
        <w:tab/>
      </w:r>
    </w:p>
    <w:p w14:paraId="4E96D1F5" w14:textId="77777777" w:rsidR="00FB7E1F" w:rsidRDefault="00FB7E1F" w:rsidP="00FB7E1F">
      <w:pPr>
        <w:rPr>
          <w:rFonts w:ascii="Bookman Old Style" w:hAnsi="Bookman Old Style"/>
          <w:sz w:val="22"/>
        </w:rPr>
      </w:pPr>
    </w:p>
    <w:p w14:paraId="0B01826B" w14:textId="77777777" w:rsidR="00FB7E1F" w:rsidRDefault="00FB7E1F" w:rsidP="00FB7E1F">
      <w:pPr>
        <w:rPr>
          <w:rFonts w:ascii="Bookman Old Style" w:hAnsi="Bookman Old Style"/>
          <w:sz w:val="22"/>
        </w:rPr>
      </w:pPr>
    </w:p>
    <w:p w14:paraId="53F4F140" w14:textId="77777777" w:rsidR="00FB7E1F" w:rsidRDefault="00FB7E1F" w:rsidP="00FB7E1F">
      <w:pPr>
        <w:spacing w:after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b/>
          <w:sz w:val="22"/>
        </w:rPr>
        <w:t xml:space="preserve">BOLD AND </w:t>
      </w:r>
      <w:proofErr w:type="gramStart"/>
      <w:r>
        <w:rPr>
          <w:rFonts w:ascii="Bookman Old Style" w:hAnsi="Bookman Old Style"/>
          <w:b/>
          <w:sz w:val="22"/>
        </w:rPr>
        <w:t>UPPERCASE</w:t>
      </w:r>
      <w:r>
        <w:rPr>
          <w:rFonts w:ascii="Bookman Old Style" w:hAnsi="Bookman Old Style"/>
          <w:sz w:val="22"/>
        </w:rPr>
        <w:t xml:space="preserve">)   </w:t>
      </w:r>
      <w:proofErr w:type="gramEnd"/>
      <w:r>
        <w:rPr>
          <w:rFonts w:ascii="Bookman Old Style" w:hAnsi="Bookman Old Style"/>
          <w:sz w:val="22"/>
        </w:rPr>
        <w:t xml:space="preserve">                                                            (</w:t>
      </w:r>
      <w:r>
        <w:rPr>
          <w:rFonts w:ascii="Bookman Old Style" w:hAnsi="Bookman Old Style"/>
          <w:b/>
          <w:sz w:val="22"/>
        </w:rPr>
        <w:t>BOLD AND UPPERCASE</w:t>
      </w:r>
      <w:r>
        <w:rPr>
          <w:rFonts w:ascii="Bookman Old Style" w:hAnsi="Bookman Old Style"/>
          <w:sz w:val="22"/>
        </w:rPr>
        <w:t>)</w:t>
      </w:r>
    </w:p>
    <w:p w14:paraId="76D80ECC" w14:textId="77777777" w:rsidR="00FB7E1F" w:rsidRDefault="00FB7E1F" w:rsidP="00FB7E1F">
      <w:pPr>
        <w:spacing w:after="0"/>
        <w:rPr>
          <w:rFonts w:ascii="Bookman Old Style" w:hAnsi="Bookman Old Style"/>
          <w:i/>
          <w:sz w:val="22"/>
        </w:rPr>
      </w:pPr>
      <w:r>
        <w:rPr>
          <w:rFonts w:ascii="Bookman Old Style" w:hAnsi="Bookman Old Style"/>
          <w:i/>
          <w:sz w:val="22"/>
        </w:rPr>
        <w:t>Director for Curriculum and Instruction</w:t>
      </w:r>
      <w:r>
        <w:rPr>
          <w:rFonts w:ascii="Bookman Old Style" w:hAnsi="Bookman Old Style"/>
          <w:i/>
          <w:sz w:val="22"/>
        </w:rPr>
        <w:tab/>
      </w:r>
      <w:r>
        <w:rPr>
          <w:rFonts w:ascii="Bookman Old Style" w:hAnsi="Bookman Old Style"/>
          <w:i/>
          <w:sz w:val="22"/>
        </w:rPr>
        <w:tab/>
      </w:r>
      <w:r>
        <w:rPr>
          <w:rFonts w:ascii="Bookman Old Style" w:hAnsi="Bookman Old Style"/>
          <w:i/>
          <w:sz w:val="22"/>
        </w:rPr>
        <w:tab/>
      </w:r>
      <w:r>
        <w:rPr>
          <w:rFonts w:ascii="Bookman Old Style" w:hAnsi="Bookman Old Style"/>
          <w:i/>
          <w:sz w:val="22"/>
        </w:rPr>
        <w:tab/>
        <w:t xml:space="preserve">                          SAE Dean </w:t>
      </w:r>
    </w:p>
    <w:p w14:paraId="7899F2BB" w14:textId="59BC8D30" w:rsidR="002A2FAE" w:rsidRDefault="00FB7E1F" w:rsidP="00FB7E1F">
      <w:pPr>
        <w:spacing w:after="0"/>
        <w:rPr>
          <w:lang w:val="en-US"/>
        </w:rPr>
      </w:pPr>
      <w:r>
        <w:rPr>
          <w:rFonts w:ascii="Bookman Old Style" w:hAnsi="Bookman Old Style"/>
          <w:sz w:val="22"/>
        </w:rPr>
        <w:t>Date: _______________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  <w:t>Date: ______________</w:t>
      </w:r>
      <w:r w:rsidR="002A2FAE">
        <w:rPr>
          <w:rFonts w:ascii="Bookman Old Style" w:hAnsi="Bookman Old Style"/>
          <w:sz w:val="22"/>
        </w:rPr>
        <w:tab/>
      </w:r>
      <w:permEnd w:id="1089940510"/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  <w:r w:rsidR="002A2FAE">
        <w:rPr>
          <w:rFonts w:ascii="Bookman Old Style" w:hAnsi="Bookman Old Style"/>
          <w:sz w:val="22"/>
        </w:rPr>
        <w:tab/>
      </w:r>
    </w:p>
    <w:p w14:paraId="45FBA94B" w14:textId="7DA46489" w:rsidR="00C047E7" w:rsidRDefault="00C047E7" w:rsidP="00353248">
      <w:pPr>
        <w:spacing w:after="0"/>
        <w:rPr>
          <w:lang w:val="en-US"/>
        </w:rPr>
      </w:pPr>
    </w:p>
    <w:sectPr w:rsidR="00C047E7" w:rsidSect="0082336C">
      <w:headerReference w:type="default" r:id="rId9"/>
      <w:footerReference w:type="default" r:id="rId10"/>
      <w:pgSz w:w="18720" w:h="12240" w:orient="landscape"/>
      <w:pgMar w:top="2304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1F5A1" w14:textId="77777777" w:rsidR="00042C8D" w:rsidRDefault="00042C8D">
      <w:pPr>
        <w:spacing w:after="0" w:line="240" w:lineRule="auto"/>
      </w:pPr>
      <w:r>
        <w:separator/>
      </w:r>
    </w:p>
  </w:endnote>
  <w:endnote w:type="continuationSeparator" w:id="0">
    <w:p w14:paraId="0667E5CB" w14:textId="77777777" w:rsidR="00042C8D" w:rsidRDefault="0004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DF69" w14:textId="4530DAB8" w:rsidR="00C047E7" w:rsidRDefault="00A14E9A" w:rsidP="00061AC8">
    <w:pPr>
      <w:pStyle w:val="Footer"/>
      <w:spacing w:after="0"/>
      <w:ind w:left="-709"/>
      <w:rPr>
        <w:rFonts w:ascii="Bookman Old Style" w:hAnsi="Bookman Old Style"/>
        <w:i/>
        <w:sz w:val="20"/>
        <w:szCs w:val="20"/>
        <w:lang w:val="en-US"/>
      </w:rPr>
    </w:pPr>
    <w:r>
      <w:rPr>
        <w:rFonts w:ascii="Bookman Old Style" w:hAnsi="Bookman Old Style"/>
        <w:i/>
        <w:sz w:val="20"/>
        <w:szCs w:val="20"/>
      </w:rPr>
      <w:t>MPSPC-HED-F-007</w:t>
    </w:r>
    <w:r w:rsidR="00F84966">
      <w:rPr>
        <w:rFonts w:ascii="Bookman Old Style" w:hAnsi="Bookman Old Style"/>
        <w:i/>
        <w:sz w:val="20"/>
        <w:szCs w:val="20"/>
      </w:rPr>
      <w:t>c</w:t>
    </w:r>
    <w:r>
      <w:rPr>
        <w:rFonts w:ascii="Bookman Old Style" w:hAnsi="Bookman Old Style"/>
        <w:i/>
        <w:sz w:val="20"/>
        <w:szCs w:val="20"/>
      </w:rPr>
      <w:t>/0</w:t>
    </w:r>
    <w:r w:rsidR="00061AC8">
      <w:rPr>
        <w:rFonts w:ascii="Bookman Old Style" w:hAnsi="Bookman Old Style"/>
        <w:i/>
        <w:sz w:val="20"/>
        <w:szCs w:val="20"/>
        <w:lang w:val="en-US"/>
      </w:rPr>
      <w:t>5</w:t>
    </w:r>
    <w:r>
      <w:rPr>
        <w:rFonts w:ascii="Bookman Old Style" w:hAnsi="Bookman Old Style"/>
        <w:i/>
        <w:sz w:val="20"/>
        <w:szCs w:val="20"/>
      </w:rPr>
      <w:t>/</w:t>
    </w:r>
    <w:r w:rsidR="00061AC8">
      <w:rPr>
        <w:rFonts w:ascii="Bookman Old Style" w:hAnsi="Bookman Old Style"/>
        <w:i/>
        <w:sz w:val="20"/>
        <w:szCs w:val="20"/>
        <w:lang w:val="en-US"/>
      </w:rPr>
      <w:t>July 30, 2024</w:t>
    </w:r>
  </w:p>
  <w:p w14:paraId="6916CB5B" w14:textId="10346C28" w:rsidR="00C047E7" w:rsidRPr="0082336C" w:rsidRDefault="00A14E9A" w:rsidP="00061AC8">
    <w:pPr>
      <w:pStyle w:val="Footer"/>
      <w:spacing w:after="0"/>
      <w:ind w:left="-709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 xml:space="preserve">Page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9636BA">
      <w:rPr>
        <w:rFonts w:ascii="Bookman Old Style" w:hAnsi="Bookman Old Style"/>
        <w:b/>
        <w:bCs/>
        <w:i/>
        <w:noProof/>
        <w:sz w:val="20"/>
        <w:szCs w:val="20"/>
      </w:rPr>
      <w:t>6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  <w:r>
      <w:rPr>
        <w:rFonts w:ascii="Bookman Old Style" w:hAnsi="Bookman Old Style"/>
        <w:i/>
        <w:sz w:val="20"/>
        <w:szCs w:val="20"/>
      </w:rPr>
      <w:t xml:space="preserve"> of </w:t>
    </w:r>
    <w:r>
      <w:rPr>
        <w:rFonts w:ascii="Bookman Old Style" w:hAnsi="Bookman Old Style"/>
        <w:b/>
        <w:bCs/>
        <w:i/>
        <w:sz w:val="20"/>
        <w:szCs w:val="20"/>
      </w:rPr>
      <w:fldChar w:fldCharType="begin"/>
    </w:r>
    <w:r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9636BA">
      <w:rPr>
        <w:rFonts w:ascii="Bookman Old Style" w:hAnsi="Bookman Old Style"/>
        <w:b/>
        <w:bCs/>
        <w:i/>
        <w:noProof/>
        <w:sz w:val="20"/>
        <w:szCs w:val="20"/>
      </w:rPr>
      <w:t>6</w:t>
    </w:r>
    <w:r>
      <w:rPr>
        <w:rFonts w:ascii="Bookman Old Style" w:hAnsi="Bookman Old Style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5B88C" w14:textId="77777777" w:rsidR="00042C8D" w:rsidRDefault="00042C8D">
      <w:pPr>
        <w:spacing w:after="0" w:line="240" w:lineRule="auto"/>
      </w:pPr>
      <w:r>
        <w:separator/>
      </w:r>
    </w:p>
  </w:footnote>
  <w:footnote w:type="continuationSeparator" w:id="0">
    <w:p w14:paraId="01510C11" w14:textId="77777777" w:rsidR="00042C8D" w:rsidRDefault="0004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D01E" w14:textId="14C0555F" w:rsidR="00D83A4D" w:rsidRDefault="008233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7EBD0" wp14:editId="6EB89E33">
          <wp:simplePos x="0" y="0"/>
          <wp:positionH relativeFrom="column">
            <wp:posOffset>-409575</wp:posOffset>
          </wp:positionH>
          <wp:positionV relativeFrom="paragraph">
            <wp:posOffset>-59055</wp:posOffset>
          </wp:positionV>
          <wp:extent cx="11077575" cy="1343004"/>
          <wp:effectExtent l="0" t="0" r="0" b="0"/>
          <wp:wrapNone/>
          <wp:docPr id="15583480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348079" name="Picture 15583480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1" r="490" b="42546"/>
                  <a:stretch/>
                </pic:blipFill>
                <pic:spPr bwMode="auto">
                  <a:xfrm>
                    <a:off x="0" y="0"/>
                    <a:ext cx="11077732" cy="1343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49D4">
      <w:t xml:space="preserve">          </w:t>
    </w:r>
    <w:r w:rsidR="00D83A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51C59F"/>
    <w:multiLevelType w:val="singleLevel"/>
    <w:tmpl w:val="8351C5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A7983DD"/>
    <w:multiLevelType w:val="singleLevel"/>
    <w:tmpl w:val="AA7983D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0732375"/>
    <w:multiLevelType w:val="singleLevel"/>
    <w:tmpl w:val="B0732375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9EE0E08"/>
    <w:multiLevelType w:val="singleLevel"/>
    <w:tmpl w:val="E9EE0E0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D798FF3"/>
    <w:multiLevelType w:val="singleLevel"/>
    <w:tmpl w:val="ED798FF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A7D5ADB"/>
    <w:multiLevelType w:val="singleLevel"/>
    <w:tmpl w:val="0A7D5AD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3DC19BA"/>
    <w:multiLevelType w:val="multilevel"/>
    <w:tmpl w:val="13DC1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AFCC3"/>
    <w:multiLevelType w:val="singleLevel"/>
    <w:tmpl w:val="16FAFCC3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23B50D0A"/>
    <w:multiLevelType w:val="hybridMultilevel"/>
    <w:tmpl w:val="435207E6"/>
    <w:lvl w:ilvl="0" w:tplc="558C3BB8">
      <w:start w:val="1"/>
      <w:numFmt w:val="upperLetter"/>
      <w:lvlText w:val="%1-"/>
      <w:lvlJc w:val="left"/>
      <w:pPr>
        <w:ind w:left="360" w:hanging="360"/>
      </w:pPr>
      <w:rPr>
        <w:rFonts w:ascii="Bookman Old Style" w:eastAsiaTheme="minorHAnsi" w:hAnsi="Bookman Old Style" w:cstheme="minorBidi"/>
        <w:b/>
        <w:bCs w:val="0"/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92EA6"/>
    <w:multiLevelType w:val="hybridMultilevel"/>
    <w:tmpl w:val="9AFC25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9323D6E"/>
    <w:multiLevelType w:val="hybridMultilevel"/>
    <w:tmpl w:val="CC8810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377AEE"/>
    <w:multiLevelType w:val="hybridMultilevel"/>
    <w:tmpl w:val="E4B20052"/>
    <w:lvl w:ilvl="0" w:tplc="D160F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211EB9"/>
    <w:multiLevelType w:val="hybridMultilevel"/>
    <w:tmpl w:val="959042A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D0E77"/>
    <w:multiLevelType w:val="multilevel"/>
    <w:tmpl w:val="E4B200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312692"/>
    <w:multiLevelType w:val="multilevel"/>
    <w:tmpl w:val="6E31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404216">
    <w:abstractNumId w:val="2"/>
  </w:num>
  <w:num w:numId="2" w16cid:durableId="1974095182">
    <w:abstractNumId w:val="7"/>
  </w:num>
  <w:num w:numId="3" w16cid:durableId="1180241106">
    <w:abstractNumId w:val="1"/>
  </w:num>
  <w:num w:numId="4" w16cid:durableId="2102599546">
    <w:abstractNumId w:val="5"/>
  </w:num>
  <w:num w:numId="5" w16cid:durableId="419370270">
    <w:abstractNumId w:val="4"/>
  </w:num>
  <w:num w:numId="6" w16cid:durableId="1421944882">
    <w:abstractNumId w:val="3"/>
  </w:num>
  <w:num w:numId="7" w16cid:durableId="543831912">
    <w:abstractNumId w:val="0"/>
  </w:num>
  <w:num w:numId="8" w16cid:durableId="2073963690">
    <w:abstractNumId w:val="14"/>
  </w:num>
  <w:num w:numId="9" w16cid:durableId="436143438">
    <w:abstractNumId w:val="6"/>
  </w:num>
  <w:num w:numId="10" w16cid:durableId="71198245">
    <w:abstractNumId w:val="8"/>
  </w:num>
  <w:num w:numId="11" w16cid:durableId="1190337500">
    <w:abstractNumId w:val="10"/>
  </w:num>
  <w:num w:numId="12" w16cid:durableId="1432432051">
    <w:abstractNumId w:val="11"/>
  </w:num>
  <w:num w:numId="13" w16cid:durableId="721368570">
    <w:abstractNumId w:val="13"/>
  </w:num>
  <w:num w:numId="14" w16cid:durableId="218640535">
    <w:abstractNumId w:val="9"/>
  </w:num>
  <w:num w:numId="15" w16cid:durableId="1080166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I94hDRqTDKB42wK3OXRNly5x/ykArhcsOHVNWgroRfYp4SKNV/lEdXBLTnO1ZtS5H+XPiLrNjucgyZW+/e81A==" w:salt="qUy6PaA3XvpFglXT8TfvRg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1E"/>
    <w:rsid w:val="0001141E"/>
    <w:rsid w:val="000154D8"/>
    <w:rsid w:val="00042C8D"/>
    <w:rsid w:val="00061AC8"/>
    <w:rsid w:val="00077DE4"/>
    <w:rsid w:val="0009748A"/>
    <w:rsid w:val="000A7672"/>
    <w:rsid w:val="000B194D"/>
    <w:rsid w:val="000E5C4A"/>
    <w:rsid w:val="00102D80"/>
    <w:rsid w:val="00112E58"/>
    <w:rsid w:val="00140943"/>
    <w:rsid w:val="00141976"/>
    <w:rsid w:val="00144848"/>
    <w:rsid w:val="00156489"/>
    <w:rsid w:val="00160DDC"/>
    <w:rsid w:val="001850F4"/>
    <w:rsid w:val="001B391F"/>
    <w:rsid w:val="001C0B62"/>
    <w:rsid w:val="001D281A"/>
    <w:rsid w:val="001D3CE8"/>
    <w:rsid w:val="001D7591"/>
    <w:rsid w:val="001E67B6"/>
    <w:rsid w:val="002102D0"/>
    <w:rsid w:val="00244351"/>
    <w:rsid w:val="00272EAF"/>
    <w:rsid w:val="002A2FAE"/>
    <w:rsid w:val="002B1E19"/>
    <w:rsid w:val="002C2834"/>
    <w:rsid w:val="002E34F2"/>
    <w:rsid w:val="0031096F"/>
    <w:rsid w:val="00313115"/>
    <w:rsid w:val="00334B3B"/>
    <w:rsid w:val="00344D3E"/>
    <w:rsid w:val="003527BC"/>
    <w:rsid w:val="00353248"/>
    <w:rsid w:val="003535F7"/>
    <w:rsid w:val="00372265"/>
    <w:rsid w:val="003974E0"/>
    <w:rsid w:val="003C40ED"/>
    <w:rsid w:val="00400565"/>
    <w:rsid w:val="0040073E"/>
    <w:rsid w:val="004327C4"/>
    <w:rsid w:val="00436104"/>
    <w:rsid w:val="00444C9B"/>
    <w:rsid w:val="0049281E"/>
    <w:rsid w:val="004942F9"/>
    <w:rsid w:val="004B15D3"/>
    <w:rsid w:val="004E6D70"/>
    <w:rsid w:val="00511336"/>
    <w:rsid w:val="0052108E"/>
    <w:rsid w:val="005901A5"/>
    <w:rsid w:val="00591011"/>
    <w:rsid w:val="00597272"/>
    <w:rsid w:val="005E0C9F"/>
    <w:rsid w:val="005E5206"/>
    <w:rsid w:val="005F3AF2"/>
    <w:rsid w:val="0062628B"/>
    <w:rsid w:val="006710A4"/>
    <w:rsid w:val="006B7B68"/>
    <w:rsid w:val="00711340"/>
    <w:rsid w:val="00725012"/>
    <w:rsid w:val="007361D2"/>
    <w:rsid w:val="00742462"/>
    <w:rsid w:val="00782B07"/>
    <w:rsid w:val="00796D72"/>
    <w:rsid w:val="007A171D"/>
    <w:rsid w:val="007A4860"/>
    <w:rsid w:val="007D49D4"/>
    <w:rsid w:val="007D4D8B"/>
    <w:rsid w:val="0082336C"/>
    <w:rsid w:val="008412C2"/>
    <w:rsid w:val="00842C55"/>
    <w:rsid w:val="00866BE1"/>
    <w:rsid w:val="00876C2B"/>
    <w:rsid w:val="008851E5"/>
    <w:rsid w:val="008A2F76"/>
    <w:rsid w:val="009043A2"/>
    <w:rsid w:val="00913308"/>
    <w:rsid w:val="00921774"/>
    <w:rsid w:val="00926D7F"/>
    <w:rsid w:val="009516A6"/>
    <w:rsid w:val="0095710B"/>
    <w:rsid w:val="009636BA"/>
    <w:rsid w:val="00980CEE"/>
    <w:rsid w:val="009979FA"/>
    <w:rsid w:val="009E34D1"/>
    <w:rsid w:val="00A064BD"/>
    <w:rsid w:val="00A12E1C"/>
    <w:rsid w:val="00A14E9A"/>
    <w:rsid w:val="00A27370"/>
    <w:rsid w:val="00A33D21"/>
    <w:rsid w:val="00A43C56"/>
    <w:rsid w:val="00A45ABC"/>
    <w:rsid w:val="00A84845"/>
    <w:rsid w:val="00AB6702"/>
    <w:rsid w:val="00AC49CD"/>
    <w:rsid w:val="00AC77FD"/>
    <w:rsid w:val="00B03CE0"/>
    <w:rsid w:val="00B076B2"/>
    <w:rsid w:val="00B1115B"/>
    <w:rsid w:val="00B14713"/>
    <w:rsid w:val="00B370A7"/>
    <w:rsid w:val="00B52AF2"/>
    <w:rsid w:val="00B66893"/>
    <w:rsid w:val="00B72A79"/>
    <w:rsid w:val="00B73CA2"/>
    <w:rsid w:val="00BC7D87"/>
    <w:rsid w:val="00BE0299"/>
    <w:rsid w:val="00BF2E19"/>
    <w:rsid w:val="00BF35A6"/>
    <w:rsid w:val="00BF7861"/>
    <w:rsid w:val="00C047E7"/>
    <w:rsid w:val="00C16256"/>
    <w:rsid w:val="00C34DE1"/>
    <w:rsid w:val="00C35789"/>
    <w:rsid w:val="00CB5E7E"/>
    <w:rsid w:val="00D059D5"/>
    <w:rsid w:val="00D1220A"/>
    <w:rsid w:val="00D43953"/>
    <w:rsid w:val="00D71899"/>
    <w:rsid w:val="00D831F9"/>
    <w:rsid w:val="00D83A4D"/>
    <w:rsid w:val="00DA50B3"/>
    <w:rsid w:val="00DE3015"/>
    <w:rsid w:val="00DF738E"/>
    <w:rsid w:val="00E03754"/>
    <w:rsid w:val="00E27A6F"/>
    <w:rsid w:val="00E463FF"/>
    <w:rsid w:val="00E60E8A"/>
    <w:rsid w:val="00E63973"/>
    <w:rsid w:val="00E97A45"/>
    <w:rsid w:val="00EA2F8B"/>
    <w:rsid w:val="00F472B5"/>
    <w:rsid w:val="00F80338"/>
    <w:rsid w:val="00F84966"/>
    <w:rsid w:val="00F9505D"/>
    <w:rsid w:val="00FA0ED1"/>
    <w:rsid w:val="00FB7E1F"/>
    <w:rsid w:val="00FD49B2"/>
    <w:rsid w:val="1E2C314C"/>
    <w:rsid w:val="311E52D1"/>
    <w:rsid w:val="667F029B"/>
    <w:rsid w:val="7A8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FAA4DC"/>
  <w15:docId w15:val="{9163FE79-9EB4-4D4E-85D9-8BB44428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rsid w:val="00913308"/>
    <w:rPr>
      <w:rFonts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913308"/>
    <w:rPr>
      <w:rFonts w:cs="Times New Roman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72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E17663D-D878-48DC-ABA5-C3142AF0C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649</Words>
  <Characters>3946</Characters>
  <Application>Microsoft Office Word</Application>
  <DocSecurity>8</DocSecurity>
  <Lines>219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3</cp:revision>
  <cp:lastPrinted>2023-02-20T06:14:00Z</cp:lastPrinted>
  <dcterms:created xsi:type="dcterms:W3CDTF">2024-07-30T06:56:00Z</dcterms:created>
  <dcterms:modified xsi:type="dcterms:W3CDTF">2024-07-30T08:12:00Z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GrammarlyDocumentId">
    <vt:lpwstr>6ca09df9699666226e28c56fd7cf7e7a99bb223c03f4c0017e15c665e36ce33f</vt:lpwstr>
  </property>
</Properties>
</file>